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C34" w:rsidRDefault="00CB5C34">
      <w:r>
        <w:rPr>
          <w:noProof/>
        </w:rPr>
        <w:drawing>
          <wp:anchor distT="0" distB="0" distL="114300" distR="114300" simplePos="0" relativeHeight="251658240" behindDoc="1" locked="0" layoutInCell="1" allowOverlap="1">
            <wp:simplePos x="0" y="0"/>
            <wp:positionH relativeFrom="column">
              <wp:posOffset>-409575</wp:posOffset>
            </wp:positionH>
            <wp:positionV relativeFrom="paragraph">
              <wp:posOffset>-132080</wp:posOffset>
            </wp:positionV>
            <wp:extent cx="6691630" cy="9207500"/>
            <wp:effectExtent l="19050" t="0" r="0" b="0"/>
            <wp:wrapNone/>
            <wp:docPr id="1" name="Рисунок 1" descr="C:\Users\user\Pictures\2023-10-3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10-30_003.jpg"/>
                    <pic:cNvPicPr>
                      <a:picLocks noChangeAspect="1" noChangeArrowheads="1"/>
                    </pic:cNvPicPr>
                  </pic:nvPicPr>
                  <pic:blipFill>
                    <a:blip r:embed="rId7"/>
                    <a:srcRect/>
                    <a:stretch>
                      <a:fillRect/>
                    </a:stretch>
                  </pic:blipFill>
                  <pic:spPr bwMode="auto">
                    <a:xfrm>
                      <a:off x="0" y="0"/>
                      <a:ext cx="6691630" cy="9207500"/>
                    </a:xfrm>
                    <a:prstGeom prst="rect">
                      <a:avLst/>
                    </a:prstGeom>
                    <a:noFill/>
                    <a:ln w="9525">
                      <a:noFill/>
                      <a:miter lim="800000"/>
                      <a:headEnd/>
                      <a:tailEnd/>
                    </a:ln>
                  </pic:spPr>
                </pic:pic>
              </a:graphicData>
            </a:graphic>
          </wp:anchor>
        </w:drawing>
      </w:r>
    </w:p>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p w:rsidR="00CB5C34" w:rsidRDefault="00CB5C34"/>
    <w:tbl>
      <w:tblPr>
        <w:tblStyle w:val="a4"/>
        <w:tblpPr w:leftFromText="180" w:rightFromText="180" w:vertAnchor="text" w:horzAnchor="margin" w:tblpY="33"/>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2126"/>
        <w:gridCol w:w="2551"/>
      </w:tblGrid>
      <w:tr w:rsidR="00CB5C34" w:rsidRPr="00EA0D6C" w:rsidTr="00CB5C34">
        <w:tc>
          <w:tcPr>
            <w:tcW w:w="4111" w:type="dxa"/>
            <w:hideMark/>
          </w:tcPr>
          <w:p w:rsidR="00CB5C34" w:rsidRPr="00EA0D6C" w:rsidRDefault="00CB5C34" w:rsidP="00CB5C34">
            <w:pPr>
              <w:widowControl w:val="0"/>
              <w:autoSpaceDE w:val="0"/>
              <w:autoSpaceDN w:val="0"/>
              <w:adjustRightInd w:val="0"/>
              <w:spacing w:line="276" w:lineRule="exact"/>
            </w:pPr>
            <w:r w:rsidRPr="00EA0D6C">
              <w:t>Принято с учётом мнения</w:t>
            </w:r>
          </w:p>
          <w:p w:rsidR="00CB5C34" w:rsidRPr="00EA0D6C" w:rsidRDefault="00CB5C34" w:rsidP="00CB5C34">
            <w:pPr>
              <w:widowControl w:val="0"/>
              <w:autoSpaceDE w:val="0"/>
              <w:autoSpaceDN w:val="0"/>
              <w:adjustRightInd w:val="0"/>
              <w:spacing w:line="276" w:lineRule="exact"/>
            </w:pPr>
            <w:r w:rsidRPr="00EA0D6C">
              <w:t xml:space="preserve">педагогического совета </w:t>
            </w:r>
          </w:p>
          <w:p w:rsidR="00CB5C34" w:rsidRPr="00EA0D6C" w:rsidRDefault="00CB5C34" w:rsidP="00CB5C34">
            <w:pPr>
              <w:widowControl w:val="0"/>
              <w:autoSpaceDE w:val="0"/>
              <w:autoSpaceDN w:val="0"/>
              <w:adjustRightInd w:val="0"/>
              <w:spacing w:line="276" w:lineRule="exact"/>
            </w:pPr>
            <w:r w:rsidRPr="00EA0D6C">
              <w:t xml:space="preserve">от «  </w:t>
            </w:r>
            <w:r>
              <w:t>30»  августа 2023</w:t>
            </w:r>
            <w:r w:rsidRPr="00EA0D6C">
              <w:t xml:space="preserve"> г.</w:t>
            </w:r>
          </w:p>
          <w:p w:rsidR="00CB5C34" w:rsidRPr="00EA0D6C" w:rsidRDefault="00CB5C34" w:rsidP="00CB5C34">
            <w:pPr>
              <w:widowControl w:val="0"/>
              <w:autoSpaceDE w:val="0"/>
              <w:autoSpaceDN w:val="0"/>
              <w:adjustRightInd w:val="0"/>
              <w:spacing w:line="276" w:lineRule="exact"/>
            </w:pPr>
            <w:r w:rsidRPr="00EA0D6C">
              <w:t xml:space="preserve">Протокол № </w:t>
            </w:r>
            <w:r>
              <w:t>1</w:t>
            </w:r>
          </w:p>
        </w:tc>
        <w:tc>
          <w:tcPr>
            <w:tcW w:w="2126" w:type="dxa"/>
          </w:tcPr>
          <w:p w:rsidR="00CB5C34" w:rsidRPr="00EA0D6C" w:rsidRDefault="00CB5C34" w:rsidP="00CB5C34">
            <w:pPr>
              <w:widowControl w:val="0"/>
              <w:autoSpaceDE w:val="0"/>
              <w:autoSpaceDN w:val="0"/>
              <w:adjustRightInd w:val="0"/>
              <w:spacing w:line="276" w:lineRule="exact"/>
              <w:jc w:val="center"/>
            </w:pPr>
            <w:r w:rsidRPr="00EA0D6C">
              <w:t>Принято с учётом мнения</w:t>
            </w:r>
          </w:p>
          <w:p w:rsidR="00CB5C34" w:rsidRPr="00EA0D6C" w:rsidRDefault="00CB5C34" w:rsidP="00CB5C34">
            <w:pPr>
              <w:widowControl w:val="0"/>
              <w:autoSpaceDE w:val="0"/>
              <w:autoSpaceDN w:val="0"/>
              <w:adjustRightInd w:val="0"/>
              <w:spacing w:line="276" w:lineRule="exact"/>
              <w:jc w:val="center"/>
            </w:pPr>
            <w:r w:rsidRPr="00EA0D6C">
              <w:t xml:space="preserve">Управляющего совета </w:t>
            </w:r>
          </w:p>
          <w:p w:rsidR="00CB5C34" w:rsidRPr="00EA0D6C" w:rsidRDefault="00CB5C34" w:rsidP="00CB5C34">
            <w:pPr>
              <w:widowControl w:val="0"/>
              <w:autoSpaceDE w:val="0"/>
              <w:autoSpaceDN w:val="0"/>
              <w:adjustRightInd w:val="0"/>
              <w:spacing w:line="276" w:lineRule="exact"/>
              <w:jc w:val="center"/>
            </w:pPr>
            <w:r>
              <w:t>от « 31</w:t>
            </w:r>
            <w:r w:rsidRPr="00EA0D6C">
              <w:t xml:space="preserve">» </w:t>
            </w:r>
            <w:r>
              <w:t>08.2023</w:t>
            </w:r>
            <w:r w:rsidRPr="00EA0D6C">
              <w:t xml:space="preserve"> </w:t>
            </w:r>
          </w:p>
          <w:p w:rsidR="00CB5C34" w:rsidRPr="00EA0D6C" w:rsidRDefault="00CB5C34" w:rsidP="00CB5C34">
            <w:pPr>
              <w:widowControl w:val="0"/>
              <w:autoSpaceDE w:val="0"/>
              <w:autoSpaceDN w:val="0"/>
              <w:adjustRightInd w:val="0"/>
              <w:spacing w:line="276" w:lineRule="exact"/>
              <w:jc w:val="center"/>
            </w:pPr>
            <w:r w:rsidRPr="00EA0D6C">
              <w:t xml:space="preserve">Протокол № </w:t>
            </w:r>
            <w:r>
              <w:t>1</w:t>
            </w:r>
          </w:p>
        </w:tc>
        <w:tc>
          <w:tcPr>
            <w:tcW w:w="2551" w:type="dxa"/>
            <w:hideMark/>
          </w:tcPr>
          <w:p w:rsidR="00CB5C34" w:rsidRPr="00EA0D6C" w:rsidRDefault="00CB5C34" w:rsidP="00CB5C34">
            <w:pPr>
              <w:widowControl w:val="0"/>
              <w:autoSpaceDE w:val="0"/>
              <w:autoSpaceDN w:val="0"/>
              <w:adjustRightInd w:val="0"/>
              <w:spacing w:line="276" w:lineRule="exact"/>
              <w:jc w:val="right"/>
            </w:pPr>
            <w:r w:rsidRPr="00EA0D6C">
              <w:t>Утверждено</w:t>
            </w:r>
          </w:p>
          <w:p w:rsidR="00CB5C34" w:rsidRPr="00EA0D6C" w:rsidRDefault="00CB5C34" w:rsidP="00CB5C34">
            <w:pPr>
              <w:widowControl w:val="0"/>
              <w:autoSpaceDE w:val="0"/>
              <w:autoSpaceDN w:val="0"/>
              <w:adjustRightInd w:val="0"/>
              <w:spacing w:line="276" w:lineRule="exact"/>
              <w:jc w:val="right"/>
            </w:pPr>
            <w:r>
              <w:t>Приказом № 348</w:t>
            </w:r>
          </w:p>
          <w:p w:rsidR="00CB5C34" w:rsidRPr="00EA0D6C" w:rsidRDefault="00CB5C34" w:rsidP="00CB5C34">
            <w:pPr>
              <w:widowControl w:val="0"/>
              <w:autoSpaceDE w:val="0"/>
              <w:autoSpaceDN w:val="0"/>
              <w:adjustRightInd w:val="0"/>
              <w:spacing w:line="276" w:lineRule="exact"/>
              <w:jc w:val="right"/>
            </w:pPr>
            <w:r w:rsidRPr="00EA0D6C">
              <w:t xml:space="preserve">от </w:t>
            </w:r>
            <w:r>
              <w:t>«01» 09. 2023</w:t>
            </w:r>
            <w:r w:rsidRPr="00EA0D6C">
              <w:t>г.</w:t>
            </w:r>
          </w:p>
          <w:p w:rsidR="00CB5C34" w:rsidRPr="00EA0D6C" w:rsidRDefault="00CB5C34" w:rsidP="00CB5C34">
            <w:pPr>
              <w:widowControl w:val="0"/>
              <w:autoSpaceDE w:val="0"/>
              <w:autoSpaceDN w:val="0"/>
              <w:adjustRightInd w:val="0"/>
              <w:jc w:val="right"/>
            </w:pPr>
            <w:r w:rsidRPr="00EA0D6C">
              <w:t xml:space="preserve">Директор школы </w:t>
            </w:r>
          </w:p>
          <w:p w:rsidR="00CB5C34" w:rsidRPr="00EA0D6C" w:rsidRDefault="00CB5C34" w:rsidP="00CB5C34">
            <w:pPr>
              <w:jc w:val="right"/>
              <w:rPr>
                <w:rFonts w:ascii="Calibri" w:hAnsi="Calibri"/>
              </w:rPr>
            </w:pPr>
            <w:r w:rsidRPr="00EA0D6C">
              <w:t xml:space="preserve">                                          _____________</w:t>
            </w:r>
          </w:p>
          <w:p w:rsidR="00CB5C34" w:rsidRPr="00EA0D6C" w:rsidRDefault="00CB5C34" w:rsidP="00CB5C34">
            <w:pPr>
              <w:widowControl w:val="0"/>
              <w:autoSpaceDE w:val="0"/>
              <w:autoSpaceDN w:val="0"/>
              <w:adjustRightInd w:val="0"/>
              <w:jc w:val="right"/>
            </w:pPr>
            <w:r w:rsidRPr="00EA0D6C">
              <w:t>Нукатова С.</w:t>
            </w:r>
          </w:p>
        </w:tc>
      </w:tr>
    </w:tbl>
    <w:p w:rsidR="00CB5C34" w:rsidRDefault="00CB5C34"/>
    <w:p w:rsidR="0069533A" w:rsidRPr="00EA0D6C" w:rsidRDefault="00150E69" w:rsidP="00DB3D3F">
      <w:pPr>
        <w:pStyle w:val="11"/>
        <w:rPr>
          <w:sz w:val="24"/>
          <w:szCs w:val="24"/>
        </w:rPr>
      </w:pPr>
      <w:r w:rsidRPr="00EA0D6C">
        <w:rPr>
          <w:rFonts w:asciiTheme="majorHAnsi" w:eastAsiaTheme="majorEastAsia" w:hAnsiTheme="majorHAnsi" w:cstheme="majorBidi"/>
          <w:color w:val="auto"/>
          <w:sz w:val="24"/>
          <w:szCs w:val="24"/>
        </w:rPr>
        <w:t xml:space="preserve">ПОЛОЖЕНИЕ </w:t>
      </w:r>
      <w:r w:rsidRPr="00EA0D6C">
        <w:rPr>
          <w:rFonts w:asciiTheme="majorHAnsi" w:eastAsiaTheme="majorEastAsia" w:hAnsiTheme="majorHAnsi" w:cstheme="majorBidi"/>
          <w:color w:val="auto"/>
          <w:sz w:val="24"/>
          <w:szCs w:val="24"/>
        </w:rPr>
        <w:br/>
        <w:t xml:space="preserve">О ФОРМАХ, ПЕРИОДИЧНОСТИ И </w:t>
      </w:r>
      <w:r w:rsidRPr="00EA0D6C">
        <w:rPr>
          <w:rFonts w:ascii="Times New Roman" w:eastAsiaTheme="majorEastAsia" w:hAnsi="Times New Roman"/>
          <w:color w:val="auto"/>
          <w:sz w:val="24"/>
          <w:szCs w:val="24"/>
        </w:rPr>
        <w:t>ПОРЯДКЕ</w:t>
      </w:r>
      <w:r w:rsidRPr="00EA0D6C">
        <w:rPr>
          <w:rFonts w:asciiTheme="majorHAnsi" w:eastAsiaTheme="majorEastAsia" w:hAnsiTheme="majorHAnsi" w:cstheme="majorBidi"/>
          <w:color w:val="auto"/>
          <w:sz w:val="24"/>
          <w:szCs w:val="24"/>
        </w:rPr>
        <w:t xml:space="preserve"> ТЕКУЩЕГО КОНТРОЛЯ УСПЕВАЕМОСТИ И ПРОМЕЖУТОЧНОЙ АТТЕСТАЦИИ УЧАЩИХСЯ </w:t>
      </w:r>
      <w:r w:rsidR="00DB3D3F" w:rsidRPr="00EA0D6C">
        <w:rPr>
          <w:rFonts w:asciiTheme="majorHAnsi" w:eastAsiaTheme="majorEastAsia" w:hAnsiTheme="majorHAnsi" w:cstheme="majorBidi"/>
          <w:color w:val="auto"/>
          <w:sz w:val="24"/>
          <w:szCs w:val="24"/>
        </w:rPr>
        <w:t>В М</w:t>
      </w:r>
      <w:r w:rsidRPr="00EA0D6C">
        <w:rPr>
          <w:rFonts w:asciiTheme="majorHAnsi" w:eastAsiaTheme="majorEastAsia" w:hAnsiTheme="majorHAnsi" w:cstheme="majorBidi"/>
          <w:color w:val="auto"/>
          <w:sz w:val="24"/>
          <w:szCs w:val="24"/>
        </w:rPr>
        <w:t xml:space="preserve">ОУ </w:t>
      </w:r>
      <w:r w:rsidR="00DB3D3F" w:rsidRPr="00EA0D6C">
        <w:rPr>
          <w:rFonts w:asciiTheme="majorHAnsi" w:eastAsiaTheme="majorEastAsia" w:hAnsiTheme="majorHAnsi" w:cstheme="majorBidi"/>
          <w:color w:val="auto"/>
          <w:sz w:val="24"/>
          <w:szCs w:val="24"/>
        </w:rPr>
        <w:t>"</w:t>
      </w:r>
      <w:r w:rsidRPr="00EA0D6C">
        <w:rPr>
          <w:rFonts w:asciiTheme="majorHAnsi" w:eastAsiaTheme="majorEastAsia" w:hAnsiTheme="majorHAnsi" w:cstheme="majorBidi"/>
          <w:color w:val="auto"/>
          <w:sz w:val="24"/>
          <w:szCs w:val="24"/>
        </w:rPr>
        <w:t xml:space="preserve">СОШ </w:t>
      </w:r>
      <w:r w:rsidR="00DB3D3F" w:rsidRPr="00EA0D6C">
        <w:rPr>
          <w:rFonts w:asciiTheme="majorHAnsi" w:eastAsiaTheme="majorEastAsia" w:hAnsiTheme="majorHAnsi" w:cstheme="majorBidi"/>
          <w:color w:val="auto"/>
          <w:sz w:val="24"/>
          <w:szCs w:val="24"/>
        </w:rPr>
        <w:t xml:space="preserve">с. ПИГАРИ" </w:t>
      </w:r>
    </w:p>
    <w:p w:rsidR="0069533A" w:rsidRPr="00EA0D6C" w:rsidRDefault="0069533A" w:rsidP="00EE042E">
      <w:pPr>
        <w:rPr>
          <w:b/>
          <w:sz w:val="26"/>
          <w:szCs w:val="26"/>
        </w:rPr>
      </w:pPr>
      <w:r w:rsidRPr="00EA0D6C">
        <w:rPr>
          <w:b/>
          <w:sz w:val="26"/>
          <w:szCs w:val="26"/>
        </w:rPr>
        <w:t xml:space="preserve">1. Общие положения </w:t>
      </w:r>
    </w:p>
    <w:p w:rsidR="00A95CDD" w:rsidRPr="00EA0D6C" w:rsidRDefault="0069533A" w:rsidP="00A95CDD">
      <w:pPr>
        <w:jc w:val="both"/>
        <w:rPr>
          <w:color w:val="000000"/>
          <w:sz w:val="26"/>
          <w:szCs w:val="26"/>
        </w:rPr>
      </w:pPr>
      <w:r w:rsidRPr="00EA0D6C">
        <w:rPr>
          <w:sz w:val="26"/>
          <w:szCs w:val="26"/>
        </w:rPr>
        <w:t xml:space="preserve">1.1. </w:t>
      </w:r>
      <w:proofErr w:type="gramStart"/>
      <w:r w:rsidRPr="00EA0D6C">
        <w:rPr>
          <w:sz w:val="26"/>
          <w:szCs w:val="26"/>
        </w:rPr>
        <w:t xml:space="preserve">Положение «О формах, периодичности и порядке текущего контроля успеваемости и промежуточной аттестации учащихся» (далее - Положение) конкретизирует положения образовательной программы муниципального </w:t>
      </w:r>
      <w:r w:rsidR="000F1656" w:rsidRPr="00EA0D6C">
        <w:rPr>
          <w:sz w:val="26"/>
          <w:szCs w:val="26"/>
        </w:rPr>
        <w:t>бюджетного</w:t>
      </w:r>
      <w:r w:rsidRPr="00EA0D6C">
        <w:rPr>
          <w:sz w:val="26"/>
          <w:szCs w:val="26"/>
        </w:rPr>
        <w:t xml:space="preserve"> общеобразовательного учреждения </w:t>
      </w:r>
      <w:r w:rsidR="004C3B46" w:rsidRPr="00EA0D6C">
        <w:rPr>
          <w:sz w:val="26"/>
          <w:szCs w:val="26"/>
        </w:rPr>
        <w:t>«С</w:t>
      </w:r>
      <w:r w:rsidR="000F1656" w:rsidRPr="00EA0D6C">
        <w:rPr>
          <w:sz w:val="26"/>
          <w:szCs w:val="26"/>
        </w:rPr>
        <w:t>редн</w:t>
      </w:r>
      <w:r w:rsidR="00DB3D3F" w:rsidRPr="00EA0D6C">
        <w:rPr>
          <w:sz w:val="26"/>
          <w:szCs w:val="26"/>
        </w:rPr>
        <w:t>ей общеобразовательной школы с. Пигари</w:t>
      </w:r>
      <w:r w:rsidR="004C3B46" w:rsidRPr="00EA0D6C">
        <w:rPr>
          <w:sz w:val="26"/>
          <w:szCs w:val="26"/>
        </w:rPr>
        <w:t>»</w:t>
      </w:r>
      <w:r w:rsidRPr="00EA0D6C">
        <w:rPr>
          <w:sz w:val="26"/>
          <w:szCs w:val="26"/>
        </w:rPr>
        <w:t xml:space="preserve"> (далее - </w:t>
      </w:r>
      <w:r w:rsidR="000F1656" w:rsidRPr="00EA0D6C">
        <w:rPr>
          <w:sz w:val="26"/>
          <w:szCs w:val="26"/>
        </w:rPr>
        <w:t>Школа</w:t>
      </w:r>
      <w:r w:rsidRPr="00EA0D6C">
        <w:rPr>
          <w:sz w:val="26"/>
          <w:szCs w:val="26"/>
        </w:rPr>
        <w:t>) в части регламентации процесса функционирования системы оценки достижения учащимися планируемых результатов освоения образовательной программы и определяет: формы, периодичность и порядок текущего контроля успеваемости учащихся;</w:t>
      </w:r>
      <w:proofErr w:type="gramEnd"/>
      <w:r w:rsidRPr="00EA0D6C">
        <w:rPr>
          <w:sz w:val="26"/>
          <w:szCs w:val="26"/>
        </w:rPr>
        <w:t xml:space="preserve"> формы и порядок проведения их промежуточной аттестации; порядок перевода в следующий класс по итогам учебного года, а также устанавливает единые требования к выставлению отметок</w:t>
      </w:r>
      <w:r w:rsidR="00A95CDD" w:rsidRPr="00EA0D6C">
        <w:rPr>
          <w:sz w:val="26"/>
          <w:szCs w:val="26"/>
        </w:rPr>
        <w:t>.</w:t>
      </w:r>
      <w:r w:rsidR="00A95CDD" w:rsidRPr="00EA0D6C">
        <w:rPr>
          <w:color w:val="000000"/>
          <w:sz w:val="26"/>
          <w:szCs w:val="26"/>
        </w:rPr>
        <w:t> </w:t>
      </w:r>
    </w:p>
    <w:p w:rsidR="00150E69" w:rsidRPr="00EA0D6C" w:rsidRDefault="0069533A" w:rsidP="00150E69">
      <w:pPr>
        <w:widowControl w:val="0"/>
        <w:ind w:firstLine="567"/>
        <w:jc w:val="both"/>
        <w:rPr>
          <w:sz w:val="26"/>
          <w:szCs w:val="26"/>
        </w:rPr>
      </w:pPr>
      <w:r w:rsidRPr="00EA0D6C">
        <w:rPr>
          <w:sz w:val="26"/>
          <w:szCs w:val="26"/>
        </w:rPr>
        <w:t xml:space="preserve">1.2. </w:t>
      </w:r>
      <w:r w:rsidR="00150E69" w:rsidRPr="00EA0D6C">
        <w:rPr>
          <w:sz w:val="26"/>
          <w:szCs w:val="26"/>
        </w:rPr>
        <w:t xml:space="preserve">Настоящее разработано в соответствии </w:t>
      </w:r>
      <w:proofErr w:type="gramStart"/>
      <w:r w:rsidR="00150E69" w:rsidRPr="00EA0D6C">
        <w:rPr>
          <w:sz w:val="26"/>
          <w:szCs w:val="26"/>
        </w:rPr>
        <w:t>с</w:t>
      </w:r>
      <w:proofErr w:type="gramEnd"/>
      <w:r w:rsidR="00150E69" w:rsidRPr="00EA0D6C">
        <w:rPr>
          <w:sz w:val="26"/>
          <w:szCs w:val="26"/>
        </w:rPr>
        <w:t>:</w:t>
      </w:r>
    </w:p>
    <w:p w:rsidR="00EE37F2" w:rsidRPr="00EA0D6C" w:rsidRDefault="00150E69" w:rsidP="00EE37F2">
      <w:pPr>
        <w:jc w:val="both"/>
        <w:rPr>
          <w:color w:val="000000"/>
          <w:sz w:val="26"/>
          <w:szCs w:val="26"/>
        </w:rPr>
      </w:pPr>
      <w:r w:rsidRPr="00EA0D6C">
        <w:rPr>
          <w:sz w:val="26"/>
          <w:szCs w:val="26"/>
        </w:rPr>
        <w:tab/>
      </w:r>
      <w:proofErr w:type="gramStart"/>
      <w:r w:rsidRPr="00EA0D6C">
        <w:rPr>
          <w:sz w:val="26"/>
          <w:szCs w:val="26"/>
        </w:rPr>
        <w:t xml:space="preserve">• </w:t>
      </w:r>
      <w:r w:rsidR="00EE37F2" w:rsidRPr="00EA0D6C">
        <w:rPr>
          <w:color w:val="000000"/>
          <w:sz w:val="26"/>
          <w:szCs w:val="26"/>
        </w:rPr>
        <w:t>Положение разработано в соответствии с Федеральным законом от 29.12.2012 № 273-ФЗ «Об образовании в Российской Федерации» и другим федеральным и региональным законодательством в сфере образования, в том числе федеральными образовательными программами, а также в соответствии с основными образовательными программами начального общего, основного общего и среднего общего образования (далее – ООП НОО, ООО, СОО).</w:t>
      </w:r>
      <w:proofErr w:type="gramEnd"/>
    </w:p>
    <w:p w:rsidR="004D23C8" w:rsidRPr="00EA0D6C" w:rsidRDefault="00150E69" w:rsidP="004D23C8">
      <w:pPr>
        <w:widowControl w:val="0"/>
        <w:ind w:firstLine="567"/>
        <w:jc w:val="both"/>
        <w:rPr>
          <w:sz w:val="26"/>
          <w:szCs w:val="26"/>
        </w:rPr>
      </w:pPr>
      <w:r w:rsidRPr="00EA0D6C">
        <w:rPr>
          <w:sz w:val="26"/>
          <w:szCs w:val="26"/>
        </w:rPr>
        <w:tab/>
        <w:t xml:space="preserve">• СанПиН </w:t>
      </w:r>
      <w:r w:rsidR="004D23C8" w:rsidRPr="00EA0D6C">
        <w:rPr>
          <w:rFonts w:eastAsiaTheme="minorHAnsi"/>
          <w:sz w:val="26"/>
          <w:szCs w:val="26"/>
          <w:lang w:eastAsia="en-US"/>
        </w:rPr>
        <w:t>2.3/2.4.3590-20 и СП 2.3.6.1079-01</w:t>
      </w:r>
      <w:r w:rsidRPr="00EA0D6C">
        <w:rPr>
          <w:sz w:val="26"/>
          <w:szCs w:val="26"/>
        </w:rPr>
        <w:t>"Санитарно-эпидемиологические требования к условиям и организации обучения в общеобразовательных</w:t>
      </w:r>
      <w:r w:rsidRPr="00EA0D6C">
        <w:rPr>
          <w:color w:val="C00000"/>
          <w:sz w:val="26"/>
          <w:szCs w:val="26"/>
        </w:rPr>
        <w:t xml:space="preserve"> </w:t>
      </w:r>
      <w:r w:rsidRPr="00EA0D6C">
        <w:rPr>
          <w:sz w:val="26"/>
          <w:szCs w:val="26"/>
        </w:rPr>
        <w:t xml:space="preserve">учреждениях", утв. постановлением Главного государственного санитарного врача РФ </w:t>
      </w:r>
    </w:p>
    <w:p w:rsidR="006B3275" w:rsidRPr="00EA0D6C" w:rsidRDefault="00150E69" w:rsidP="006B3275">
      <w:pPr>
        <w:widowControl w:val="0"/>
        <w:ind w:firstLine="567"/>
        <w:jc w:val="both"/>
        <w:rPr>
          <w:sz w:val="26"/>
          <w:szCs w:val="26"/>
        </w:rPr>
      </w:pPr>
      <w:r w:rsidRPr="00EA0D6C">
        <w:rPr>
          <w:sz w:val="26"/>
          <w:szCs w:val="26"/>
        </w:rPr>
        <w:tab/>
        <w:t>• Уставом ОО;</w:t>
      </w:r>
    </w:p>
    <w:p w:rsidR="00150E69" w:rsidRPr="00EA0D6C" w:rsidRDefault="00150E69" w:rsidP="00150E69">
      <w:pPr>
        <w:widowControl w:val="0"/>
        <w:ind w:firstLine="567"/>
        <w:jc w:val="both"/>
        <w:rPr>
          <w:sz w:val="26"/>
          <w:szCs w:val="26"/>
        </w:rPr>
      </w:pPr>
      <w:r w:rsidRPr="00EA0D6C">
        <w:rPr>
          <w:sz w:val="26"/>
          <w:szCs w:val="26"/>
        </w:rPr>
        <w:tab/>
        <w:t>• дополнительной общеобразовательной программой ОО;</w:t>
      </w:r>
    </w:p>
    <w:p w:rsidR="00EE37F2" w:rsidRPr="00EA0D6C" w:rsidRDefault="00EE37F2" w:rsidP="00EE37F2">
      <w:pPr>
        <w:spacing w:after="120"/>
        <w:jc w:val="both"/>
        <w:rPr>
          <w:sz w:val="26"/>
          <w:szCs w:val="26"/>
        </w:rPr>
      </w:pPr>
      <w:r w:rsidRPr="00EA0D6C">
        <w:rPr>
          <w:sz w:val="26"/>
          <w:szCs w:val="26"/>
        </w:rPr>
        <w:t xml:space="preserve">Принятие Положения, а также внесение в него изменений и дополнений относится к компетенции педагогического Совета школы. Решение педагогического совета утверждается приказом директора. </w:t>
      </w:r>
    </w:p>
    <w:p w:rsidR="00EE37F2" w:rsidRPr="00EA0D6C" w:rsidRDefault="00EE37F2" w:rsidP="00EE37F2">
      <w:pPr>
        <w:jc w:val="both"/>
        <w:rPr>
          <w:color w:val="000000"/>
          <w:sz w:val="26"/>
          <w:szCs w:val="26"/>
        </w:rPr>
      </w:pPr>
      <w:r w:rsidRPr="00EA0D6C">
        <w:rPr>
          <w:color w:val="000000"/>
          <w:sz w:val="26"/>
          <w:szCs w:val="26"/>
        </w:rPr>
        <w:t>1..3. Стартовая диагностика, текущий контроль успеваемости и промежуточная аттестация по отдельным частям учебного предмета или учебному предмету в целом, курсу, дисциплине (модулю) образовательной программы проводятся в рамках часов, отведенных учебным планом (индивидуальным учебным планом) на соответствующие части образовательной программы.</w:t>
      </w:r>
    </w:p>
    <w:p w:rsidR="00EE37F2" w:rsidRPr="00EA0D6C" w:rsidRDefault="00EE37F2" w:rsidP="00EE37F2">
      <w:pPr>
        <w:jc w:val="both"/>
        <w:rPr>
          <w:color w:val="000000"/>
          <w:sz w:val="26"/>
          <w:szCs w:val="26"/>
        </w:rPr>
      </w:pPr>
      <w:r w:rsidRPr="00EA0D6C">
        <w:rPr>
          <w:color w:val="000000"/>
          <w:sz w:val="26"/>
          <w:szCs w:val="26"/>
        </w:rPr>
        <w:t xml:space="preserve">1.4. </w:t>
      </w:r>
      <w:proofErr w:type="gramStart"/>
      <w:r w:rsidRPr="00EA0D6C">
        <w:rPr>
          <w:color w:val="000000"/>
          <w:sz w:val="26"/>
          <w:szCs w:val="26"/>
        </w:rPr>
        <w:t>Положение является частью регулирования процедур внутренней оценки достижения планируемых результатов освоения ООП НОО, ООО, СОО, которая состоит из стартовой диагностики, текущей оценки (включая тематическую и итоговую), промежуточной аттестации, психолого-педагогического наблюдения, внутреннего мониторинга образовательных достижений обучающихся.</w:t>
      </w:r>
      <w:proofErr w:type="gramEnd"/>
    </w:p>
    <w:p w:rsidR="00EE37F2" w:rsidRPr="00EA0D6C" w:rsidRDefault="00EE37F2" w:rsidP="00EE37F2">
      <w:pPr>
        <w:jc w:val="both"/>
        <w:rPr>
          <w:color w:val="000000"/>
          <w:sz w:val="26"/>
          <w:szCs w:val="26"/>
        </w:rPr>
      </w:pPr>
      <w:r w:rsidRPr="00EA0D6C">
        <w:rPr>
          <w:color w:val="000000"/>
          <w:sz w:val="26"/>
          <w:szCs w:val="26"/>
        </w:rPr>
        <w:t>1.5. </w:t>
      </w:r>
      <w:proofErr w:type="gramStart"/>
      <w:r w:rsidRPr="00EA0D6C">
        <w:rPr>
          <w:color w:val="000000"/>
          <w:sz w:val="26"/>
          <w:szCs w:val="26"/>
        </w:rPr>
        <w:t>Для обучающихся с ОВЗ в школе создаются специальные условия проведения текущего контроля успеваемости и промежуточной аттестации с учетом здоровья обучающихся с ОВЗ, их особыми образовательными потребностями.</w:t>
      </w:r>
      <w:proofErr w:type="gramEnd"/>
      <w:r w:rsidRPr="00EA0D6C">
        <w:rPr>
          <w:color w:val="000000"/>
          <w:sz w:val="26"/>
          <w:szCs w:val="26"/>
        </w:rPr>
        <w:t xml:space="preserve"> Описание организации и содержания специальных условий указываются в подразделе с системой </w:t>
      </w:r>
      <w:proofErr w:type="gramStart"/>
      <w:r w:rsidRPr="00EA0D6C">
        <w:rPr>
          <w:color w:val="000000"/>
          <w:sz w:val="26"/>
          <w:szCs w:val="26"/>
        </w:rPr>
        <w:lastRenderedPageBreak/>
        <w:t>оценки достижения планируемых результатов освоения программы целевого раздела</w:t>
      </w:r>
      <w:proofErr w:type="gramEnd"/>
      <w:r w:rsidRPr="00EA0D6C">
        <w:rPr>
          <w:color w:val="000000"/>
          <w:sz w:val="26"/>
          <w:szCs w:val="26"/>
        </w:rPr>
        <w:t xml:space="preserve"> ООП.</w:t>
      </w:r>
    </w:p>
    <w:p w:rsidR="00EE37F2" w:rsidRPr="00EA0D6C" w:rsidRDefault="00EE37F2" w:rsidP="00EE37F2">
      <w:pPr>
        <w:rPr>
          <w:color w:val="000000"/>
          <w:sz w:val="26"/>
          <w:szCs w:val="26"/>
        </w:rPr>
      </w:pPr>
    </w:p>
    <w:p w:rsidR="00EE37F2" w:rsidRPr="00EA0D6C" w:rsidRDefault="00EE37F2" w:rsidP="00EE37F2">
      <w:pPr>
        <w:rPr>
          <w:color w:val="000000"/>
          <w:sz w:val="26"/>
          <w:szCs w:val="26"/>
        </w:rPr>
      </w:pPr>
      <w:r w:rsidRPr="00EA0D6C">
        <w:rPr>
          <w:color w:val="000000"/>
          <w:sz w:val="26"/>
          <w:szCs w:val="26"/>
        </w:rPr>
        <w:t>При выборе форм оценивания учитывается мнение родителей (законных представителей) обучающихся, пожелания обучающихся, состояние их здоровья и рекомендации ПМПК.</w:t>
      </w:r>
    </w:p>
    <w:p w:rsidR="00EE37F2" w:rsidRPr="00EA0D6C" w:rsidRDefault="00EE37F2" w:rsidP="00EE37F2">
      <w:pPr>
        <w:jc w:val="center"/>
        <w:rPr>
          <w:color w:val="000000"/>
          <w:sz w:val="26"/>
          <w:szCs w:val="26"/>
        </w:rPr>
      </w:pPr>
      <w:r w:rsidRPr="00EA0D6C">
        <w:rPr>
          <w:b/>
          <w:bCs/>
          <w:color w:val="000000"/>
          <w:sz w:val="26"/>
          <w:szCs w:val="26"/>
        </w:rPr>
        <w:t>1.6. Стартовая диагностика</w:t>
      </w:r>
    </w:p>
    <w:p w:rsidR="00EE37F2" w:rsidRPr="00EA0D6C" w:rsidRDefault="00EE37F2" w:rsidP="00EE37F2">
      <w:pPr>
        <w:jc w:val="both"/>
        <w:rPr>
          <w:color w:val="000000"/>
          <w:sz w:val="26"/>
          <w:szCs w:val="26"/>
        </w:rPr>
      </w:pPr>
      <w:r w:rsidRPr="00EA0D6C">
        <w:rPr>
          <w:color w:val="000000"/>
          <w:sz w:val="26"/>
          <w:szCs w:val="26"/>
        </w:rPr>
        <w:t>1.6..1. Стартовая диагностика проводится с целью оценки готовности обучающихся к обучению на новом уровне общего образования или в первый год изучения предмета на уровне ООО и выступает как основа (точка отсчета) для оценки динамики образовательных достижений обучающихся.</w:t>
      </w:r>
    </w:p>
    <w:p w:rsidR="00EE37F2" w:rsidRPr="00EA0D6C" w:rsidRDefault="00EE37F2" w:rsidP="00EE37F2">
      <w:pPr>
        <w:jc w:val="both"/>
        <w:rPr>
          <w:color w:val="000000"/>
          <w:sz w:val="26"/>
          <w:szCs w:val="26"/>
        </w:rPr>
      </w:pPr>
      <w:r w:rsidRPr="00EA0D6C">
        <w:rPr>
          <w:color w:val="000000"/>
          <w:sz w:val="26"/>
          <w:szCs w:val="26"/>
        </w:rPr>
        <w:t xml:space="preserve">1.6..2. Стартовая диагностика в начале 1-го класса позволяет определить у обучающихся </w:t>
      </w:r>
      <w:proofErr w:type="spellStart"/>
      <w:r w:rsidRPr="00EA0D6C">
        <w:rPr>
          <w:color w:val="000000"/>
          <w:sz w:val="26"/>
          <w:szCs w:val="26"/>
        </w:rPr>
        <w:t>сформированность</w:t>
      </w:r>
      <w:proofErr w:type="spellEnd"/>
      <w:r w:rsidRPr="00EA0D6C">
        <w:rPr>
          <w:color w:val="000000"/>
          <w:sz w:val="26"/>
          <w:szCs w:val="26"/>
        </w:rPr>
        <w:t xml:space="preserve"> предпосылок к учебной деятельности, готовность к овладению чтением, грамотой и счетом.</w:t>
      </w:r>
    </w:p>
    <w:p w:rsidR="00EE37F2" w:rsidRPr="00EA0D6C" w:rsidRDefault="00EE37F2" w:rsidP="00EE37F2">
      <w:pPr>
        <w:jc w:val="both"/>
        <w:rPr>
          <w:color w:val="000000"/>
          <w:sz w:val="26"/>
          <w:szCs w:val="26"/>
        </w:rPr>
      </w:pPr>
      <w:r w:rsidRPr="00EA0D6C">
        <w:rPr>
          <w:color w:val="000000"/>
          <w:sz w:val="26"/>
          <w:szCs w:val="26"/>
        </w:rPr>
        <w:t>1.6..3. </w:t>
      </w:r>
      <w:proofErr w:type="gramStart"/>
      <w:r w:rsidRPr="00EA0D6C">
        <w:rPr>
          <w:color w:val="000000"/>
          <w:sz w:val="26"/>
          <w:szCs w:val="26"/>
        </w:rPr>
        <w:t xml:space="preserve">Стартовая диагностика в начале 5-го и 10-го классов позволяет определить у обучающихся структуру мотивации, </w:t>
      </w:r>
      <w:proofErr w:type="spellStart"/>
      <w:r w:rsidRPr="00EA0D6C">
        <w:rPr>
          <w:color w:val="000000"/>
          <w:sz w:val="26"/>
          <w:szCs w:val="26"/>
        </w:rPr>
        <w:t>сформированность</w:t>
      </w:r>
      <w:proofErr w:type="spellEnd"/>
      <w:r w:rsidRPr="00EA0D6C">
        <w:rPr>
          <w:color w:val="000000"/>
          <w:sz w:val="26"/>
          <w:szCs w:val="26"/>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roofErr w:type="gramEnd"/>
    </w:p>
    <w:p w:rsidR="00EE37F2" w:rsidRPr="00EA0D6C" w:rsidRDefault="00EE37F2" w:rsidP="00EE37F2">
      <w:pPr>
        <w:jc w:val="both"/>
        <w:rPr>
          <w:color w:val="000000"/>
          <w:sz w:val="26"/>
          <w:szCs w:val="26"/>
        </w:rPr>
      </w:pPr>
      <w:r w:rsidRPr="00EA0D6C">
        <w:rPr>
          <w:color w:val="000000"/>
          <w:sz w:val="26"/>
          <w:szCs w:val="26"/>
        </w:rPr>
        <w:t>1.6..4. Стартовая диагностика может проводиться педагогическими работниками с целью оценки готовности к изучению отдельных предметов (модулей).</w:t>
      </w:r>
    </w:p>
    <w:p w:rsidR="00EE37F2" w:rsidRPr="00EA0D6C" w:rsidRDefault="00EE37F2" w:rsidP="00EE37F2">
      <w:pPr>
        <w:jc w:val="both"/>
        <w:rPr>
          <w:color w:val="000000"/>
          <w:sz w:val="26"/>
          <w:szCs w:val="26"/>
        </w:rPr>
      </w:pPr>
      <w:r w:rsidRPr="00EA0D6C">
        <w:rPr>
          <w:color w:val="000000"/>
          <w:sz w:val="26"/>
          <w:szCs w:val="26"/>
        </w:rPr>
        <w:t>1.6..5. Результаты стартовой диагностики являются основанием для корректировки учебных программ и индивидуализации учебного процесса.</w:t>
      </w:r>
    </w:p>
    <w:p w:rsidR="00EE37F2" w:rsidRPr="00EA0D6C" w:rsidRDefault="00EE37F2" w:rsidP="00EE37F2">
      <w:pPr>
        <w:jc w:val="both"/>
        <w:rPr>
          <w:color w:val="000000"/>
          <w:sz w:val="26"/>
          <w:szCs w:val="26"/>
        </w:rPr>
      </w:pPr>
      <w:r w:rsidRPr="00EA0D6C">
        <w:rPr>
          <w:color w:val="000000"/>
          <w:sz w:val="26"/>
          <w:szCs w:val="26"/>
        </w:rPr>
        <w:t>1.6..6.  Мероприятия стартовой диагностики включаются в единый график оценочных процедур школы.</w:t>
      </w:r>
    </w:p>
    <w:p w:rsidR="0069533A" w:rsidRPr="00EA0D6C" w:rsidRDefault="0069533A" w:rsidP="00EE042E">
      <w:pPr>
        <w:spacing w:after="120"/>
        <w:jc w:val="both"/>
        <w:rPr>
          <w:b/>
          <w:sz w:val="26"/>
          <w:szCs w:val="26"/>
        </w:rPr>
      </w:pPr>
      <w:r w:rsidRPr="00EA0D6C">
        <w:rPr>
          <w:b/>
          <w:sz w:val="26"/>
          <w:szCs w:val="26"/>
        </w:rPr>
        <w:t xml:space="preserve">2. Текущий контроль успеваемости учащихся </w:t>
      </w:r>
    </w:p>
    <w:p w:rsidR="00EE37F2" w:rsidRPr="00EA0D6C" w:rsidRDefault="0069533A" w:rsidP="00EE37F2">
      <w:pPr>
        <w:jc w:val="both"/>
        <w:rPr>
          <w:color w:val="000000"/>
          <w:sz w:val="26"/>
          <w:szCs w:val="26"/>
        </w:rPr>
      </w:pPr>
      <w:r w:rsidRPr="00EA0D6C">
        <w:rPr>
          <w:sz w:val="26"/>
          <w:szCs w:val="26"/>
        </w:rPr>
        <w:t xml:space="preserve">2.1. </w:t>
      </w:r>
      <w:proofErr w:type="gramStart"/>
      <w:r w:rsidR="00EE37F2" w:rsidRPr="00EA0D6C">
        <w:rPr>
          <w:color w:val="000000"/>
          <w:sz w:val="26"/>
          <w:szCs w:val="26"/>
        </w:rPr>
        <w:t>Текущий контроль успеваемости обучающихся (текущая оценка) – систематическая проверка образовательных (учебных) достижений обучающихся в процессе освоения ООП НОО, ООО, СОО, проводимая педагогом в ходе осуществления образовательной деятельности и направленная на выстраивание максимально эффективного образовательного процесса в целях достижения планируемых результатов освоения ООП.</w:t>
      </w:r>
      <w:proofErr w:type="gramEnd"/>
    </w:p>
    <w:p w:rsidR="00EE37F2" w:rsidRPr="00EA0D6C" w:rsidRDefault="00EE37F2" w:rsidP="00EE042E">
      <w:pPr>
        <w:spacing w:after="120"/>
        <w:ind w:firstLine="709"/>
        <w:jc w:val="both"/>
        <w:rPr>
          <w:sz w:val="26"/>
          <w:szCs w:val="26"/>
        </w:rPr>
      </w:pPr>
    </w:p>
    <w:p w:rsidR="00EE37F2" w:rsidRPr="00EA0D6C" w:rsidRDefault="0069533A" w:rsidP="00EE37F2">
      <w:pPr>
        <w:jc w:val="both"/>
        <w:rPr>
          <w:color w:val="000000"/>
          <w:sz w:val="26"/>
          <w:szCs w:val="26"/>
        </w:rPr>
      </w:pPr>
      <w:r w:rsidRPr="00EA0D6C">
        <w:rPr>
          <w:sz w:val="26"/>
          <w:szCs w:val="26"/>
        </w:rPr>
        <w:t>2.2.</w:t>
      </w:r>
      <w:r w:rsidR="00EE37F2" w:rsidRPr="00EA0D6C">
        <w:rPr>
          <w:color w:val="000000"/>
          <w:sz w:val="26"/>
          <w:szCs w:val="26"/>
        </w:rPr>
        <w:t xml:space="preserve"> </w:t>
      </w:r>
      <w:proofErr w:type="gramStart"/>
      <w:r w:rsidR="00EE37F2" w:rsidRPr="00EA0D6C">
        <w:rPr>
          <w:color w:val="000000"/>
          <w:sz w:val="26"/>
          <w:szCs w:val="26"/>
        </w:rPr>
        <w:t>Текущий контроль успеваемости обучающихся осуществляется в целях:</w:t>
      </w:r>
      <w:proofErr w:type="gramEnd"/>
    </w:p>
    <w:p w:rsidR="00EE37F2" w:rsidRPr="00EA0D6C" w:rsidRDefault="00EE37F2" w:rsidP="00EE37F2">
      <w:pPr>
        <w:numPr>
          <w:ilvl w:val="0"/>
          <w:numId w:val="8"/>
        </w:numPr>
        <w:spacing w:before="100" w:beforeAutospacing="1" w:after="100" w:afterAutospacing="1"/>
        <w:ind w:left="780" w:right="180"/>
        <w:contextualSpacing/>
        <w:jc w:val="both"/>
        <w:rPr>
          <w:color w:val="000000"/>
          <w:sz w:val="26"/>
          <w:szCs w:val="26"/>
        </w:rPr>
      </w:pPr>
      <w:r w:rsidRPr="00EA0D6C">
        <w:rPr>
          <w:color w:val="000000"/>
          <w:sz w:val="26"/>
          <w:szCs w:val="26"/>
        </w:rPr>
        <w:t xml:space="preserve">определения степени освоения </w:t>
      </w:r>
      <w:proofErr w:type="gramStart"/>
      <w:r w:rsidRPr="00EA0D6C">
        <w:rPr>
          <w:color w:val="000000"/>
          <w:sz w:val="26"/>
          <w:szCs w:val="26"/>
        </w:rPr>
        <w:t>обучающимися</w:t>
      </w:r>
      <w:proofErr w:type="gramEnd"/>
      <w:r w:rsidRPr="00EA0D6C">
        <w:rPr>
          <w:color w:val="000000"/>
          <w:sz w:val="26"/>
          <w:szCs w:val="26"/>
        </w:rPr>
        <w:t xml:space="preserve"> ООП соответствующего уровня общего образования в течение учебного года по учебным предметам, курсам, дисциплинам (модулям) учебного плана образовательной программы;</w:t>
      </w:r>
    </w:p>
    <w:p w:rsidR="00EE37F2" w:rsidRPr="00EA0D6C" w:rsidRDefault="00EE37F2" w:rsidP="00EE37F2">
      <w:pPr>
        <w:numPr>
          <w:ilvl w:val="0"/>
          <w:numId w:val="8"/>
        </w:numPr>
        <w:spacing w:before="100" w:beforeAutospacing="1" w:after="100" w:afterAutospacing="1"/>
        <w:ind w:left="780" w:right="180"/>
        <w:contextualSpacing/>
        <w:jc w:val="both"/>
        <w:rPr>
          <w:color w:val="000000"/>
          <w:sz w:val="26"/>
          <w:szCs w:val="26"/>
        </w:rPr>
      </w:pPr>
      <w:r w:rsidRPr="00EA0D6C">
        <w:rPr>
          <w:color w:val="000000"/>
          <w:sz w:val="26"/>
          <w:szCs w:val="26"/>
        </w:rPr>
        <w:t>коррекции рабочих программ учебных предметов, курсов, дисциплин (модулей) в зависимости от анализа качества, темпа и особенностей освоения изученного материала;</w:t>
      </w:r>
    </w:p>
    <w:p w:rsidR="00EE37F2" w:rsidRPr="00EA0D6C" w:rsidRDefault="00EE37F2" w:rsidP="00EE37F2">
      <w:pPr>
        <w:numPr>
          <w:ilvl w:val="0"/>
          <w:numId w:val="8"/>
        </w:numPr>
        <w:spacing w:before="100" w:beforeAutospacing="1" w:after="100" w:afterAutospacing="1"/>
        <w:ind w:left="780" w:right="180"/>
        <w:jc w:val="both"/>
        <w:rPr>
          <w:color w:val="000000"/>
          <w:sz w:val="26"/>
          <w:szCs w:val="26"/>
        </w:rPr>
      </w:pPr>
      <w:r w:rsidRPr="00EA0D6C">
        <w:rPr>
          <w:color w:val="000000"/>
          <w:sz w:val="26"/>
          <w:szCs w:val="26"/>
        </w:rPr>
        <w:t>предупреждения неуспеваемости.</w:t>
      </w:r>
    </w:p>
    <w:p w:rsidR="0069533A" w:rsidRPr="00EA0D6C" w:rsidRDefault="0069533A" w:rsidP="00EE042E">
      <w:pPr>
        <w:spacing w:after="120"/>
        <w:ind w:firstLine="709"/>
        <w:jc w:val="both"/>
        <w:rPr>
          <w:sz w:val="26"/>
          <w:szCs w:val="26"/>
        </w:rPr>
      </w:pPr>
      <w:r w:rsidRPr="00EA0D6C">
        <w:rPr>
          <w:sz w:val="26"/>
          <w:szCs w:val="26"/>
        </w:rPr>
        <w:t>2.3. Текущий контроль ус</w:t>
      </w:r>
      <w:r w:rsidR="00D16573" w:rsidRPr="00EA0D6C">
        <w:rPr>
          <w:sz w:val="26"/>
          <w:szCs w:val="26"/>
        </w:rPr>
        <w:t xml:space="preserve">певаемости </w:t>
      </w:r>
      <w:proofErr w:type="gramStart"/>
      <w:r w:rsidR="00D16573" w:rsidRPr="00EA0D6C">
        <w:rPr>
          <w:sz w:val="26"/>
          <w:szCs w:val="26"/>
        </w:rPr>
        <w:t>обучающихся</w:t>
      </w:r>
      <w:proofErr w:type="gramEnd"/>
      <w:r w:rsidR="00D16573" w:rsidRPr="00EA0D6C">
        <w:rPr>
          <w:sz w:val="26"/>
          <w:szCs w:val="26"/>
        </w:rPr>
        <w:t xml:space="preserve"> в школе</w:t>
      </w:r>
      <w:r w:rsidRPr="00EA0D6C">
        <w:rPr>
          <w:sz w:val="26"/>
          <w:szCs w:val="26"/>
        </w:rPr>
        <w:t xml:space="preserve"> проводится: </w:t>
      </w:r>
    </w:p>
    <w:p w:rsidR="0069533A" w:rsidRPr="00EA0D6C" w:rsidRDefault="0069533A" w:rsidP="00EE042E">
      <w:pPr>
        <w:pStyle w:val="a9"/>
        <w:numPr>
          <w:ilvl w:val="0"/>
          <w:numId w:val="1"/>
        </w:numPr>
        <w:rPr>
          <w:sz w:val="26"/>
          <w:szCs w:val="26"/>
        </w:rPr>
      </w:pPr>
      <w:r w:rsidRPr="00EA0D6C">
        <w:rPr>
          <w:sz w:val="26"/>
          <w:szCs w:val="26"/>
        </w:rPr>
        <w:t xml:space="preserve">поурочно, по окончании темы (1-11 классы); </w:t>
      </w:r>
    </w:p>
    <w:p w:rsidR="0069533A" w:rsidRPr="00EA0D6C" w:rsidRDefault="0069533A" w:rsidP="00EE042E">
      <w:pPr>
        <w:pStyle w:val="a9"/>
        <w:numPr>
          <w:ilvl w:val="0"/>
          <w:numId w:val="1"/>
        </w:numPr>
        <w:rPr>
          <w:sz w:val="26"/>
          <w:szCs w:val="26"/>
        </w:rPr>
      </w:pPr>
      <w:r w:rsidRPr="00EA0D6C">
        <w:rPr>
          <w:sz w:val="26"/>
          <w:szCs w:val="26"/>
        </w:rPr>
        <w:t xml:space="preserve">по учебным четвертям (2-9 классы); </w:t>
      </w:r>
    </w:p>
    <w:p w:rsidR="0069533A" w:rsidRPr="00EA0D6C" w:rsidRDefault="0069533A" w:rsidP="00EE042E">
      <w:pPr>
        <w:pStyle w:val="a9"/>
        <w:numPr>
          <w:ilvl w:val="0"/>
          <w:numId w:val="1"/>
        </w:numPr>
        <w:spacing w:after="120"/>
        <w:ind w:left="1066" w:hanging="357"/>
        <w:rPr>
          <w:sz w:val="26"/>
          <w:szCs w:val="26"/>
        </w:rPr>
      </w:pPr>
      <w:r w:rsidRPr="00EA0D6C">
        <w:rPr>
          <w:sz w:val="26"/>
          <w:szCs w:val="26"/>
        </w:rPr>
        <w:t xml:space="preserve">по полугодиям (10-11 классы). </w:t>
      </w:r>
    </w:p>
    <w:p w:rsidR="0069533A" w:rsidRPr="00EA0D6C" w:rsidRDefault="0069533A" w:rsidP="00EE042E">
      <w:pPr>
        <w:spacing w:after="120"/>
        <w:ind w:firstLine="709"/>
        <w:jc w:val="both"/>
        <w:rPr>
          <w:sz w:val="26"/>
          <w:szCs w:val="26"/>
        </w:rPr>
      </w:pPr>
      <w:r w:rsidRPr="00EA0D6C">
        <w:rPr>
          <w:sz w:val="26"/>
          <w:szCs w:val="26"/>
        </w:rPr>
        <w:t xml:space="preserve">2.4. Периодичность и формы поурочного и тематического контроля: определяются учителями самостоятельно с учетом требований федерального государственного образовательного стандарта соответствующего уровня общего образования, федерального компонента государственного образовательного стандарта, учебных программ по предметам, курсам, дисциплинам (модулям) индивидуальных </w:t>
      </w:r>
      <w:r w:rsidRPr="00EA0D6C">
        <w:rPr>
          <w:sz w:val="26"/>
          <w:szCs w:val="26"/>
        </w:rPr>
        <w:lastRenderedPageBreak/>
        <w:t xml:space="preserve">особенностей учащихся, используемых образовательных технологий и отражаются в календарно – тематических планах, рабочих программах учителя. </w:t>
      </w:r>
    </w:p>
    <w:p w:rsidR="00EE37F2" w:rsidRPr="00EA0D6C" w:rsidRDefault="00EE37F2" w:rsidP="00EE042E">
      <w:pPr>
        <w:spacing w:after="120"/>
        <w:ind w:firstLine="709"/>
        <w:jc w:val="both"/>
        <w:rPr>
          <w:sz w:val="26"/>
          <w:szCs w:val="26"/>
        </w:rPr>
      </w:pPr>
    </w:p>
    <w:p w:rsidR="00EE37F2" w:rsidRPr="00EA0D6C" w:rsidRDefault="00EE37F2" w:rsidP="00EA0D6C">
      <w:pPr>
        <w:tabs>
          <w:tab w:val="left" w:pos="709"/>
        </w:tabs>
        <w:spacing w:after="120"/>
        <w:ind w:firstLine="142"/>
        <w:jc w:val="both"/>
        <w:rPr>
          <w:sz w:val="26"/>
          <w:szCs w:val="26"/>
        </w:rPr>
      </w:pPr>
    </w:p>
    <w:p w:rsidR="0069533A" w:rsidRPr="00EA0D6C" w:rsidRDefault="0069533A" w:rsidP="00EA0D6C">
      <w:pPr>
        <w:tabs>
          <w:tab w:val="left" w:pos="709"/>
        </w:tabs>
        <w:spacing w:after="120"/>
        <w:ind w:firstLine="142"/>
        <w:jc w:val="both"/>
        <w:rPr>
          <w:sz w:val="26"/>
          <w:szCs w:val="26"/>
        </w:rPr>
      </w:pPr>
      <w:r w:rsidRPr="00EA0D6C">
        <w:rPr>
          <w:sz w:val="26"/>
          <w:szCs w:val="26"/>
        </w:rPr>
        <w:t xml:space="preserve">2.5. Возможными формами текущего контроля успеваемости являются: </w:t>
      </w:r>
    </w:p>
    <w:p w:rsidR="0069533A" w:rsidRPr="00EA0D6C" w:rsidRDefault="0069533A" w:rsidP="00EA0D6C">
      <w:pPr>
        <w:pStyle w:val="a9"/>
        <w:numPr>
          <w:ilvl w:val="0"/>
          <w:numId w:val="1"/>
        </w:numPr>
        <w:tabs>
          <w:tab w:val="left" w:pos="709"/>
        </w:tabs>
        <w:ind w:left="709" w:hanging="501"/>
        <w:jc w:val="both"/>
        <w:rPr>
          <w:sz w:val="26"/>
          <w:szCs w:val="26"/>
        </w:rPr>
      </w:pPr>
      <w:r w:rsidRPr="00EA0D6C">
        <w:rPr>
          <w:sz w:val="26"/>
          <w:szCs w:val="26"/>
        </w:rPr>
        <w:t xml:space="preserve">Письменная проверка – письменный ответ учащегося на один или систему вопросов (заданий). </w:t>
      </w:r>
      <w:proofErr w:type="gramStart"/>
      <w:r w:rsidRPr="00EA0D6C">
        <w:rPr>
          <w:sz w:val="26"/>
          <w:szCs w:val="26"/>
        </w:rPr>
        <w:t xml:space="preserve">К письменным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тестирование; сочинения, изложения, диктанты, рефераты и др. </w:t>
      </w:r>
      <w:proofErr w:type="gramEnd"/>
    </w:p>
    <w:p w:rsidR="0069533A" w:rsidRPr="00EA0D6C" w:rsidRDefault="0069533A" w:rsidP="00EA0D6C">
      <w:pPr>
        <w:pStyle w:val="a9"/>
        <w:numPr>
          <w:ilvl w:val="0"/>
          <w:numId w:val="1"/>
        </w:numPr>
        <w:tabs>
          <w:tab w:val="left" w:pos="709"/>
        </w:tabs>
        <w:ind w:left="709" w:hanging="501"/>
        <w:jc w:val="both"/>
        <w:rPr>
          <w:sz w:val="26"/>
          <w:szCs w:val="26"/>
        </w:rPr>
      </w:pPr>
      <w:r w:rsidRPr="00EA0D6C">
        <w:rPr>
          <w:sz w:val="26"/>
          <w:szCs w:val="26"/>
        </w:rPr>
        <w:t xml:space="preserve">Устная проверка - устный ответ учащегося на один или систему вопросов в форме рассказа, беседы, собеседования и др. </w:t>
      </w:r>
    </w:p>
    <w:p w:rsidR="0069533A" w:rsidRPr="00EA0D6C" w:rsidRDefault="0069533A" w:rsidP="00EA0D6C">
      <w:pPr>
        <w:pStyle w:val="a9"/>
        <w:numPr>
          <w:ilvl w:val="0"/>
          <w:numId w:val="1"/>
        </w:numPr>
        <w:tabs>
          <w:tab w:val="left" w:pos="709"/>
        </w:tabs>
        <w:ind w:left="709" w:hanging="501"/>
        <w:jc w:val="both"/>
        <w:rPr>
          <w:sz w:val="26"/>
          <w:szCs w:val="26"/>
        </w:rPr>
      </w:pPr>
      <w:r w:rsidRPr="00EA0D6C">
        <w:rPr>
          <w:sz w:val="26"/>
          <w:szCs w:val="26"/>
        </w:rPr>
        <w:t>Комбинированная проверка - предполагает сочетание письменных и устных форм проверок.</w:t>
      </w:r>
    </w:p>
    <w:p w:rsidR="0069533A" w:rsidRPr="00EA0D6C" w:rsidRDefault="0069533A" w:rsidP="00EA0D6C">
      <w:pPr>
        <w:pStyle w:val="a9"/>
        <w:numPr>
          <w:ilvl w:val="0"/>
          <w:numId w:val="1"/>
        </w:numPr>
        <w:tabs>
          <w:tab w:val="left" w:pos="709"/>
        </w:tabs>
        <w:spacing w:after="120"/>
        <w:ind w:left="709" w:hanging="501"/>
        <w:jc w:val="both"/>
        <w:rPr>
          <w:sz w:val="26"/>
          <w:szCs w:val="26"/>
        </w:rPr>
      </w:pPr>
      <w:r w:rsidRPr="00EA0D6C">
        <w:rPr>
          <w:sz w:val="26"/>
          <w:szCs w:val="26"/>
        </w:rPr>
        <w:t xml:space="preserve"> Проверка с использованием электронных систем тестирования, иного программного обеспечения, обеспечивающего персонифицированный учёт учебных достижений учащихся. </w:t>
      </w:r>
    </w:p>
    <w:p w:rsidR="0069533A" w:rsidRPr="00EA0D6C" w:rsidRDefault="0069533A" w:rsidP="00EA0D6C">
      <w:pPr>
        <w:tabs>
          <w:tab w:val="left" w:pos="709"/>
        </w:tabs>
        <w:spacing w:after="120"/>
        <w:ind w:firstLine="142"/>
        <w:jc w:val="both"/>
        <w:rPr>
          <w:sz w:val="26"/>
          <w:szCs w:val="26"/>
        </w:rPr>
      </w:pPr>
      <w:r w:rsidRPr="00EA0D6C">
        <w:rPr>
          <w:sz w:val="26"/>
          <w:szCs w:val="26"/>
        </w:rPr>
        <w:t xml:space="preserve">2.6. Текущий контроль успеваемости учащихся осуществляется: </w:t>
      </w:r>
    </w:p>
    <w:p w:rsidR="0069533A" w:rsidRPr="00EA0D6C" w:rsidRDefault="0069533A" w:rsidP="00EA0D6C">
      <w:pPr>
        <w:pStyle w:val="a9"/>
        <w:numPr>
          <w:ilvl w:val="0"/>
          <w:numId w:val="1"/>
        </w:numPr>
        <w:tabs>
          <w:tab w:val="left" w:pos="709"/>
        </w:tabs>
        <w:ind w:firstLine="142"/>
        <w:jc w:val="both"/>
        <w:rPr>
          <w:sz w:val="26"/>
          <w:szCs w:val="26"/>
        </w:rPr>
      </w:pPr>
      <w:r w:rsidRPr="00EA0D6C">
        <w:rPr>
          <w:sz w:val="26"/>
          <w:szCs w:val="26"/>
        </w:rPr>
        <w:t xml:space="preserve">в 1-х классах - без фиксации образовательных результатов в виде отметок и использует только положительную и не различаемую по уровням фиксацию; </w:t>
      </w:r>
    </w:p>
    <w:p w:rsidR="0069533A" w:rsidRPr="00EA0D6C" w:rsidRDefault="0069533A" w:rsidP="00EA0D6C">
      <w:pPr>
        <w:pStyle w:val="a9"/>
        <w:numPr>
          <w:ilvl w:val="0"/>
          <w:numId w:val="1"/>
        </w:numPr>
        <w:tabs>
          <w:tab w:val="left" w:pos="709"/>
        </w:tabs>
        <w:spacing w:after="120"/>
        <w:ind w:left="1066" w:firstLine="142"/>
        <w:jc w:val="both"/>
        <w:rPr>
          <w:sz w:val="26"/>
          <w:szCs w:val="26"/>
        </w:rPr>
      </w:pPr>
      <w:r w:rsidRPr="00EA0D6C">
        <w:rPr>
          <w:sz w:val="26"/>
          <w:szCs w:val="26"/>
        </w:rPr>
        <w:t>во 2–11-ых классах - в виде отметок по 5-ти балльной шкале по учебным предметам, курсам, дисциплинам (модулям). Отметка - это результат процесса оценивания, количественное выражение учебных достижений учащихся в цифрах и баллах. В отдельных случаях, оговоренных ниже, допускается использование зачетной системы оценивания.</w:t>
      </w:r>
    </w:p>
    <w:p w:rsidR="0069533A" w:rsidRPr="00EA0D6C" w:rsidRDefault="0069533A" w:rsidP="00EA0D6C">
      <w:pPr>
        <w:tabs>
          <w:tab w:val="left" w:pos="709"/>
        </w:tabs>
        <w:spacing w:after="120"/>
        <w:ind w:firstLine="142"/>
        <w:jc w:val="both"/>
        <w:rPr>
          <w:sz w:val="26"/>
          <w:szCs w:val="26"/>
        </w:rPr>
      </w:pPr>
      <w:r w:rsidRPr="00EA0D6C">
        <w:rPr>
          <w:sz w:val="26"/>
          <w:szCs w:val="26"/>
        </w:rPr>
        <w:t xml:space="preserve">За выполненную письменную работу отметка заносится в классный журнал в графу, которая отражает тему контроля. Особенности оценки всех форм текущего контроля образовательных результатов обучающихся регламентируются критериями оценки образовательных результатов обучающихся. </w:t>
      </w:r>
    </w:p>
    <w:p w:rsidR="0069533A" w:rsidRPr="00EA0D6C" w:rsidRDefault="0069533A" w:rsidP="00EE042E">
      <w:pPr>
        <w:spacing w:after="120"/>
        <w:ind w:firstLine="709"/>
        <w:jc w:val="both"/>
        <w:rPr>
          <w:sz w:val="26"/>
          <w:szCs w:val="26"/>
        </w:rPr>
      </w:pPr>
      <w:r w:rsidRPr="00EA0D6C">
        <w:rPr>
          <w:sz w:val="26"/>
          <w:szCs w:val="26"/>
        </w:rPr>
        <w:t xml:space="preserve">В рамках текущего контроля успеваемости по отдельным предметам предусмотрены обязательные формы контроля (письменные и практические контрольные работы). </w:t>
      </w:r>
    </w:p>
    <w:p w:rsidR="0069533A" w:rsidRPr="00EA0D6C" w:rsidRDefault="0069533A" w:rsidP="00EE042E">
      <w:pPr>
        <w:spacing w:after="120"/>
        <w:ind w:firstLine="709"/>
        <w:jc w:val="both"/>
        <w:rPr>
          <w:sz w:val="26"/>
          <w:szCs w:val="26"/>
        </w:rPr>
      </w:pPr>
      <w:r w:rsidRPr="00EA0D6C">
        <w:rPr>
          <w:sz w:val="26"/>
          <w:szCs w:val="26"/>
        </w:rPr>
        <w:t xml:space="preserve">2.7. При текущем контроле успеваемости учащихся применяется пятибалльная система оценивания в виде отметки в баллах: 5 баллов – «отлично», 4 балла – «хорошо», 3 балла – «удовлетворительно», 2 балла – «неудовлетворительно». </w:t>
      </w:r>
    </w:p>
    <w:p w:rsidR="0069533A" w:rsidRPr="00EA0D6C" w:rsidRDefault="0069533A" w:rsidP="00EE042E">
      <w:pPr>
        <w:pStyle w:val="a9"/>
        <w:numPr>
          <w:ilvl w:val="0"/>
          <w:numId w:val="1"/>
        </w:numPr>
        <w:ind w:left="708" w:firstLine="360"/>
        <w:jc w:val="both"/>
        <w:rPr>
          <w:sz w:val="26"/>
          <w:szCs w:val="26"/>
        </w:rPr>
      </w:pPr>
      <w:proofErr w:type="gramStart"/>
      <w:r w:rsidRPr="00EA0D6C">
        <w:rPr>
          <w:sz w:val="26"/>
          <w:szCs w:val="26"/>
        </w:rPr>
        <w:t>б</w:t>
      </w:r>
      <w:proofErr w:type="gramEnd"/>
      <w:r w:rsidRPr="00EA0D6C">
        <w:rPr>
          <w:sz w:val="26"/>
          <w:szCs w:val="26"/>
        </w:rPr>
        <w:t xml:space="preserve">алл «5» ставится, когда ученик обнаруживает усвоение обязательного уровня и уровня повышенной сложности учебных программ; выделяет главные положения в изученном материале и не затрудняется при ответах на видоизмененные вопросы; свободно применяет полученные знания на практике; не допускает ошибок в воспроизведении изученного материала; письменные работы выполняет уверенно и аккуратно;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балл «4» ставится, когда ученик обнаруживает усвоение обязательного и частично повышенного уровня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допускается серьезных ошибок; легко устраняет отдельные неточности с помощью дополнительных вопросов учителя; в письменных работах делает незначительные ошибки;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балл «3» ставится, когда ученик обнаруживает усвоение обязательного уровня учебных программ, но испытывает затруднения при его самостоятельном </w:t>
      </w:r>
      <w:r w:rsidRPr="00EA0D6C">
        <w:rPr>
          <w:sz w:val="26"/>
          <w:szCs w:val="26"/>
        </w:rPr>
        <w:lastRenderedPageBreak/>
        <w:t xml:space="preserve">воспроизведении и требует дополнительных уточняющих вопросов учителя; предпочитает отвечать на вопросы наводящего характера и испытывает затруднение при ответах на видоизмененные вопросы; допускает ошибки в письменных работах. Знания, оцениваемые баллом «3», зачастую сформированы только на уровне представлений и элементарных понятий;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балл «2» ставится, когда у ученика имеются представления об изучаемом материале, но большая часть обязательного уровня учебных программ не усвоена, в письменных работах ученик допускает грубые ошибки. </w:t>
      </w:r>
    </w:p>
    <w:p w:rsidR="0069533A" w:rsidRPr="00EA0D6C" w:rsidRDefault="0069533A" w:rsidP="00EE042E">
      <w:pPr>
        <w:spacing w:after="120"/>
        <w:ind w:firstLine="708"/>
        <w:jc w:val="both"/>
        <w:rPr>
          <w:sz w:val="26"/>
          <w:szCs w:val="26"/>
        </w:rPr>
      </w:pPr>
      <w:r w:rsidRPr="00EA0D6C">
        <w:rPr>
          <w:sz w:val="26"/>
          <w:szCs w:val="26"/>
        </w:rPr>
        <w:t xml:space="preserve">Знания, оцениваемые баллами «4» и «5», как правило, характеризуются высоким понятийным уровнем, глубоким усвоением фактов и вытекающих из них следствий. </w:t>
      </w:r>
    </w:p>
    <w:p w:rsidR="0069533A" w:rsidRPr="00EA0D6C" w:rsidRDefault="0069533A" w:rsidP="00EE042E">
      <w:pPr>
        <w:spacing w:after="120"/>
        <w:ind w:firstLine="709"/>
        <w:jc w:val="both"/>
        <w:rPr>
          <w:sz w:val="26"/>
          <w:szCs w:val="26"/>
        </w:rPr>
      </w:pPr>
      <w:r w:rsidRPr="00EA0D6C">
        <w:rPr>
          <w:sz w:val="26"/>
          <w:szCs w:val="26"/>
        </w:rPr>
        <w:t xml:space="preserve">2.8. По русскому языку и математике отметка выставляется с учетом результатов письменных контрольных работ. </w:t>
      </w:r>
    </w:p>
    <w:p w:rsidR="0069533A" w:rsidRPr="00EA0D6C" w:rsidRDefault="0069533A" w:rsidP="00EE042E">
      <w:pPr>
        <w:spacing w:after="120"/>
        <w:ind w:firstLine="709"/>
        <w:jc w:val="both"/>
        <w:rPr>
          <w:sz w:val="26"/>
          <w:szCs w:val="26"/>
        </w:rPr>
      </w:pPr>
      <w:r w:rsidRPr="00EA0D6C">
        <w:rPr>
          <w:sz w:val="26"/>
          <w:szCs w:val="26"/>
        </w:rPr>
        <w:t>2.9. Для выставления отметки за четверть необходимо наличие 3-х или более текущих отметок при одном часе в неделю, 6-ти и более при двух часах в неделю. Полугодовые отметки выставляются при наличии 5-ти и более текущих отметок при одном часе в неделю, 10–</w:t>
      </w:r>
      <w:proofErr w:type="spellStart"/>
      <w:r w:rsidRPr="00EA0D6C">
        <w:rPr>
          <w:sz w:val="26"/>
          <w:szCs w:val="26"/>
        </w:rPr>
        <w:t>ти</w:t>
      </w:r>
      <w:proofErr w:type="spellEnd"/>
      <w:r w:rsidRPr="00EA0D6C">
        <w:rPr>
          <w:sz w:val="26"/>
          <w:szCs w:val="26"/>
        </w:rPr>
        <w:t xml:space="preserve"> и более - при двух часах в неделю и т.д. </w:t>
      </w:r>
      <w:r w:rsidR="004B7A98" w:rsidRPr="00EA0D6C">
        <w:rPr>
          <w:sz w:val="26"/>
          <w:szCs w:val="26"/>
        </w:rPr>
        <w:t>Если предмет изучается в объеме 1 час в неделю, то допускается оценивание предмета за полугодие.</w:t>
      </w:r>
    </w:p>
    <w:p w:rsidR="0069533A" w:rsidRPr="00EA0D6C" w:rsidRDefault="0069533A" w:rsidP="00EE042E">
      <w:pPr>
        <w:spacing w:after="120"/>
        <w:ind w:firstLine="709"/>
        <w:jc w:val="both"/>
        <w:rPr>
          <w:sz w:val="26"/>
          <w:szCs w:val="26"/>
        </w:rPr>
      </w:pPr>
      <w:r w:rsidRPr="00EA0D6C">
        <w:rPr>
          <w:sz w:val="26"/>
          <w:szCs w:val="26"/>
        </w:rPr>
        <w:t xml:space="preserve">2.10. Текущий контроль успеваемости учащихся, временно находящихся в санаторных и других медицинских организациях осуществляется в этих организациях, а полученные результаты учитываются при выставлении четвертных, полугодовых отметок. </w:t>
      </w:r>
    </w:p>
    <w:p w:rsidR="0069533A" w:rsidRPr="00EA0D6C" w:rsidRDefault="0069533A" w:rsidP="00EE042E">
      <w:pPr>
        <w:spacing w:after="120"/>
        <w:ind w:firstLine="709"/>
        <w:jc w:val="both"/>
        <w:rPr>
          <w:sz w:val="26"/>
          <w:szCs w:val="26"/>
        </w:rPr>
      </w:pPr>
      <w:r w:rsidRPr="00EA0D6C">
        <w:rPr>
          <w:sz w:val="26"/>
          <w:szCs w:val="26"/>
        </w:rPr>
        <w:t xml:space="preserve">2.11.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 </w:t>
      </w:r>
    </w:p>
    <w:p w:rsidR="0069533A" w:rsidRPr="00EA0D6C" w:rsidRDefault="0069533A" w:rsidP="00EE042E">
      <w:pPr>
        <w:spacing w:after="120"/>
        <w:ind w:firstLine="709"/>
        <w:jc w:val="both"/>
        <w:rPr>
          <w:sz w:val="26"/>
          <w:szCs w:val="26"/>
        </w:rPr>
      </w:pPr>
      <w:r w:rsidRPr="00EA0D6C">
        <w:rPr>
          <w:sz w:val="26"/>
          <w:szCs w:val="26"/>
        </w:rPr>
        <w:t xml:space="preserve">2.12. При выставлении неудовлетворительной отметки учащемуся, учитель-предметник должен запланировать повторный опрос данного учащегося на следующих уроках с выставлением отметки. </w:t>
      </w:r>
    </w:p>
    <w:p w:rsidR="0069533A" w:rsidRPr="00EA0D6C" w:rsidRDefault="0069533A" w:rsidP="00EE042E">
      <w:pPr>
        <w:spacing w:after="120"/>
        <w:ind w:firstLine="709"/>
        <w:jc w:val="both"/>
        <w:rPr>
          <w:sz w:val="26"/>
          <w:szCs w:val="26"/>
        </w:rPr>
      </w:pPr>
      <w:r w:rsidRPr="00EA0D6C">
        <w:rPr>
          <w:sz w:val="26"/>
          <w:szCs w:val="26"/>
        </w:rPr>
        <w:t>2.13. При пропуске учащихся</w:t>
      </w:r>
      <w:r w:rsidR="004B7A98" w:rsidRPr="00EA0D6C">
        <w:rPr>
          <w:sz w:val="26"/>
          <w:szCs w:val="26"/>
        </w:rPr>
        <w:t xml:space="preserve"> по уважительной причине более 7</w:t>
      </w:r>
      <w:r w:rsidRPr="00EA0D6C">
        <w:rPr>
          <w:sz w:val="26"/>
          <w:szCs w:val="26"/>
        </w:rPr>
        <w:t xml:space="preserve">0% учебного времени, отводимого на изучение предмета, при отсутствии минимального количества отметок для получения отметки за четверть (полугодие) учащийся подлежит текущему контролю на уровне администрации </w:t>
      </w:r>
      <w:r w:rsidR="00D16573" w:rsidRPr="00EA0D6C">
        <w:rPr>
          <w:sz w:val="26"/>
          <w:szCs w:val="26"/>
        </w:rPr>
        <w:t>школы</w:t>
      </w:r>
      <w:r w:rsidRPr="00EA0D6C">
        <w:rPr>
          <w:sz w:val="26"/>
          <w:szCs w:val="26"/>
        </w:rPr>
        <w:t xml:space="preserve"> по индивидуальному графику. </w:t>
      </w:r>
    </w:p>
    <w:p w:rsidR="0069533A" w:rsidRPr="00EA0D6C" w:rsidRDefault="0069533A" w:rsidP="00EE042E">
      <w:pPr>
        <w:spacing w:after="120"/>
        <w:ind w:firstLine="709"/>
        <w:jc w:val="both"/>
        <w:rPr>
          <w:sz w:val="26"/>
          <w:szCs w:val="26"/>
        </w:rPr>
      </w:pPr>
      <w:r w:rsidRPr="00EA0D6C">
        <w:rPr>
          <w:sz w:val="26"/>
          <w:szCs w:val="26"/>
        </w:rPr>
        <w:t xml:space="preserve">2.14. Отметки учащемуся за четверть, полугодие выставляются на основании результатов тематического и поурочного текущего контроля успеваемости, за 3 дня до начала каникул или начала промежуточной/итоговой аттестации. </w:t>
      </w:r>
    </w:p>
    <w:p w:rsidR="0069533A" w:rsidRPr="00EA0D6C" w:rsidRDefault="0069533A" w:rsidP="00EE042E">
      <w:pPr>
        <w:spacing w:after="120"/>
        <w:ind w:firstLine="709"/>
        <w:jc w:val="both"/>
        <w:rPr>
          <w:sz w:val="26"/>
          <w:szCs w:val="26"/>
        </w:rPr>
      </w:pPr>
      <w:r w:rsidRPr="00EA0D6C">
        <w:rPr>
          <w:sz w:val="26"/>
          <w:szCs w:val="26"/>
        </w:rPr>
        <w:t xml:space="preserve">2.15. Четвертные (полугодовые) отметки выставляются на основе отметок, выставленных в результате поурочного и тематического текущего контроля успеваемости как округленное по законам математики до целого числа среднее арифметическое текущих отметок, полученных учащимися в период четверти (полугодия) по данному предмету. </w:t>
      </w:r>
      <w:r w:rsidR="006F3356" w:rsidRPr="00EA0D6C">
        <w:rPr>
          <w:sz w:val="26"/>
          <w:szCs w:val="26"/>
        </w:rPr>
        <w:t xml:space="preserve">Если средняя арифметическая отметка «2,5», «3,5», «4,5», учитель вправе учитывать результаты контрольных испытаний в течение </w:t>
      </w:r>
      <w:r w:rsidR="00C94937" w:rsidRPr="00EA0D6C">
        <w:rPr>
          <w:sz w:val="26"/>
          <w:szCs w:val="26"/>
        </w:rPr>
        <w:t>четверти (полугодия)</w:t>
      </w:r>
      <w:r w:rsidR="006F3356" w:rsidRPr="00EA0D6C">
        <w:rPr>
          <w:sz w:val="26"/>
          <w:szCs w:val="26"/>
        </w:rPr>
        <w:t>.</w:t>
      </w:r>
    </w:p>
    <w:p w:rsidR="0069533A" w:rsidRPr="00EA0D6C" w:rsidRDefault="0069533A" w:rsidP="00EE042E">
      <w:pPr>
        <w:spacing w:after="120"/>
        <w:ind w:firstLine="709"/>
        <w:jc w:val="both"/>
        <w:rPr>
          <w:sz w:val="26"/>
          <w:szCs w:val="26"/>
        </w:rPr>
      </w:pPr>
      <w:r w:rsidRPr="00EA0D6C">
        <w:rPr>
          <w:sz w:val="26"/>
          <w:szCs w:val="26"/>
        </w:rPr>
        <w:t xml:space="preserve">2.16. По курсу ОРКСЭ вводится </w:t>
      </w:r>
      <w:proofErr w:type="spellStart"/>
      <w:r w:rsidRPr="00EA0D6C">
        <w:rPr>
          <w:sz w:val="26"/>
          <w:szCs w:val="26"/>
        </w:rPr>
        <w:t>безотметочное</w:t>
      </w:r>
      <w:proofErr w:type="spellEnd"/>
      <w:r w:rsidRPr="00EA0D6C">
        <w:rPr>
          <w:sz w:val="26"/>
          <w:szCs w:val="26"/>
        </w:rPr>
        <w:t xml:space="preserve"> обучение.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 и тестовых заданий разных типов. </w:t>
      </w:r>
      <w:r w:rsidR="00EA0D6C" w:rsidRPr="00EA0D6C">
        <w:rPr>
          <w:sz w:val="26"/>
          <w:szCs w:val="26"/>
        </w:rPr>
        <w:t xml:space="preserve"> Курс </w:t>
      </w:r>
      <w:r w:rsidR="00EE37F2" w:rsidRPr="00EA0D6C">
        <w:rPr>
          <w:sz w:val="26"/>
          <w:szCs w:val="26"/>
        </w:rPr>
        <w:t xml:space="preserve"> </w:t>
      </w:r>
      <w:r w:rsidR="00B804D5" w:rsidRPr="00EA0D6C">
        <w:rPr>
          <w:sz w:val="26"/>
          <w:szCs w:val="26"/>
        </w:rPr>
        <w:t>ОДНКНР</w:t>
      </w:r>
      <w:r w:rsidR="00EA0D6C" w:rsidRPr="00EA0D6C">
        <w:rPr>
          <w:sz w:val="26"/>
          <w:szCs w:val="26"/>
        </w:rPr>
        <w:t xml:space="preserve"> - оценивается</w:t>
      </w:r>
    </w:p>
    <w:p w:rsidR="0069533A" w:rsidRPr="00EA0D6C" w:rsidRDefault="0069533A" w:rsidP="00EE042E">
      <w:pPr>
        <w:spacing w:after="120"/>
        <w:ind w:firstLine="709"/>
        <w:jc w:val="both"/>
        <w:rPr>
          <w:sz w:val="26"/>
          <w:szCs w:val="26"/>
        </w:rPr>
      </w:pPr>
      <w:r w:rsidRPr="00EA0D6C">
        <w:rPr>
          <w:sz w:val="26"/>
          <w:szCs w:val="26"/>
        </w:rPr>
        <w:lastRenderedPageBreak/>
        <w:t>2.17. Оценивание элективных курсов в 9-11 классах проводится по пятибалльной шкале в случае, если на курс отводится не менее 34 часов в год. Если курс краткосрочный, используется зачет</w:t>
      </w:r>
      <w:r w:rsidR="005605E8" w:rsidRPr="00EA0D6C">
        <w:rPr>
          <w:sz w:val="26"/>
          <w:szCs w:val="26"/>
        </w:rPr>
        <w:t>ная система</w:t>
      </w:r>
      <w:r w:rsidRPr="00EA0D6C">
        <w:rPr>
          <w:sz w:val="26"/>
          <w:szCs w:val="26"/>
        </w:rPr>
        <w:t>.</w:t>
      </w:r>
    </w:p>
    <w:p w:rsidR="0069533A" w:rsidRPr="00EA0D6C" w:rsidRDefault="0069533A" w:rsidP="00EE042E">
      <w:pPr>
        <w:spacing w:after="120"/>
        <w:ind w:firstLine="709"/>
        <w:jc w:val="both"/>
        <w:rPr>
          <w:sz w:val="26"/>
          <w:szCs w:val="26"/>
        </w:rPr>
      </w:pPr>
      <w:r w:rsidRPr="00EA0D6C">
        <w:rPr>
          <w:sz w:val="26"/>
          <w:szCs w:val="26"/>
        </w:rPr>
        <w:t xml:space="preserve">2.18. С целью предупреждения неуспеваемости и улучшения отметок за четверть (полугодие) в 5–11-х классах предусмотрено предварительное выставление отметок по каждому предмету учебного плана за 2 недели до начала каникул. </w:t>
      </w:r>
    </w:p>
    <w:p w:rsidR="0069533A" w:rsidRPr="00EA0D6C" w:rsidRDefault="0069533A" w:rsidP="00EE042E">
      <w:pPr>
        <w:spacing w:after="120"/>
        <w:ind w:firstLine="709"/>
        <w:jc w:val="both"/>
        <w:rPr>
          <w:sz w:val="26"/>
          <w:szCs w:val="26"/>
        </w:rPr>
      </w:pPr>
      <w:r w:rsidRPr="00EA0D6C">
        <w:rPr>
          <w:sz w:val="26"/>
          <w:szCs w:val="26"/>
        </w:rPr>
        <w:t xml:space="preserve">2.19. Текущий контроль в рамках внеурочной деятельности определятся ее организационной моделью. </w:t>
      </w:r>
    </w:p>
    <w:p w:rsidR="0069533A" w:rsidRPr="00EA0D6C" w:rsidRDefault="0069533A" w:rsidP="00EE042E">
      <w:pPr>
        <w:spacing w:after="120"/>
        <w:ind w:firstLine="709"/>
        <w:jc w:val="both"/>
        <w:rPr>
          <w:sz w:val="26"/>
          <w:szCs w:val="26"/>
        </w:rPr>
      </w:pPr>
      <w:r w:rsidRPr="00EA0D6C">
        <w:rPr>
          <w:sz w:val="26"/>
          <w:szCs w:val="26"/>
        </w:rPr>
        <w:t xml:space="preserve">2.20. Текущий контроль по четвертям (полугодиям) детей – инвалидов и учащихся, обучавшихся на дому, проводится по текущим отметкам. </w:t>
      </w:r>
    </w:p>
    <w:p w:rsidR="0069533A" w:rsidRPr="00EA0D6C" w:rsidRDefault="0069533A" w:rsidP="00EE042E">
      <w:pPr>
        <w:spacing w:after="120"/>
        <w:ind w:firstLine="709"/>
        <w:jc w:val="both"/>
        <w:rPr>
          <w:sz w:val="26"/>
          <w:szCs w:val="26"/>
        </w:rPr>
      </w:pPr>
      <w:r w:rsidRPr="00EA0D6C">
        <w:rPr>
          <w:sz w:val="26"/>
          <w:szCs w:val="26"/>
        </w:rPr>
        <w:t xml:space="preserve">2.21. По итогам текущего контроля за четверть (полугодие) классные руководители доводят до сведения родителей (законных представителей) сведения о его результатах, путём выставления отметок в дневники учащихся. В случае неудовлетворительных результатов аттестации – в письменной форме (уведомление) под роспись родителей (законных представителей) учащихся с указанием даты ознакомления. Письменное сообщение хранится в личном деле учащегося. </w:t>
      </w:r>
    </w:p>
    <w:p w:rsidR="0069533A" w:rsidRPr="00EA0D6C" w:rsidRDefault="0069533A" w:rsidP="00EE042E">
      <w:pPr>
        <w:spacing w:after="120"/>
        <w:ind w:firstLine="709"/>
        <w:jc w:val="both"/>
        <w:rPr>
          <w:sz w:val="26"/>
          <w:szCs w:val="26"/>
        </w:rPr>
      </w:pPr>
      <w:r w:rsidRPr="00EA0D6C">
        <w:rPr>
          <w:sz w:val="26"/>
          <w:szCs w:val="26"/>
        </w:rPr>
        <w:t xml:space="preserve">2.22. Все контрольные мероприятия проводятся в рамках текущего контроля успеваемости во время учебных занятий и в рамках учебного расписания. </w:t>
      </w:r>
    </w:p>
    <w:p w:rsidR="0069533A" w:rsidRPr="00EA0D6C" w:rsidRDefault="0069533A" w:rsidP="00EE042E">
      <w:pPr>
        <w:spacing w:after="120"/>
        <w:ind w:firstLine="709"/>
        <w:jc w:val="both"/>
        <w:rPr>
          <w:sz w:val="26"/>
          <w:szCs w:val="26"/>
        </w:rPr>
      </w:pPr>
      <w:r w:rsidRPr="00EA0D6C">
        <w:rPr>
          <w:sz w:val="26"/>
          <w:szCs w:val="26"/>
        </w:rPr>
        <w:t xml:space="preserve">2.23. В случае невыполнения учащимся письменной работы по причине отсутствия учитель принимает меры по выполнению учащимся данной работы в пределах учебной четверти (полугодия). </w:t>
      </w:r>
    </w:p>
    <w:p w:rsidR="0069533A" w:rsidRPr="00EA0D6C" w:rsidRDefault="0069533A" w:rsidP="00EE042E">
      <w:pPr>
        <w:spacing w:after="120"/>
        <w:jc w:val="both"/>
        <w:rPr>
          <w:b/>
          <w:sz w:val="26"/>
          <w:szCs w:val="26"/>
        </w:rPr>
      </w:pPr>
      <w:r w:rsidRPr="00EA0D6C">
        <w:rPr>
          <w:b/>
          <w:sz w:val="26"/>
          <w:szCs w:val="26"/>
        </w:rPr>
        <w:t xml:space="preserve">3. Промежуточная аттестация учащихся </w:t>
      </w:r>
    </w:p>
    <w:p w:rsidR="00EA0D6C" w:rsidRPr="00EA0D6C" w:rsidRDefault="0069533A" w:rsidP="00EA0D6C">
      <w:pPr>
        <w:rPr>
          <w:color w:val="000000"/>
          <w:sz w:val="26"/>
          <w:szCs w:val="26"/>
        </w:rPr>
      </w:pPr>
      <w:r w:rsidRPr="00EA0D6C">
        <w:rPr>
          <w:sz w:val="26"/>
          <w:szCs w:val="26"/>
        </w:rPr>
        <w:t xml:space="preserve">3.1. </w:t>
      </w:r>
      <w:r w:rsidR="00EA0D6C" w:rsidRPr="00EA0D6C">
        <w:rPr>
          <w:color w:val="000000"/>
          <w:sz w:val="26"/>
          <w:szCs w:val="26"/>
        </w:rPr>
        <w:t>. Промежуточная аттестация – установление уровня освоения ООП соответствующего уровня, в том числе отдельной части или всего объема учебного предмета, курса, дисциплины (модуля).</w:t>
      </w:r>
    </w:p>
    <w:p w:rsidR="00EA0D6C" w:rsidRPr="00EA0D6C" w:rsidRDefault="00EA0D6C" w:rsidP="00EA0D6C">
      <w:pPr>
        <w:rPr>
          <w:color w:val="000000"/>
          <w:sz w:val="26"/>
          <w:szCs w:val="26"/>
        </w:rPr>
      </w:pPr>
      <w:r w:rsidRPr="00EA0D6C">
        <w:rPr>
          <w:color w:val="000000"/>
          <w:sz w:val="26"/>
          <w:szCs w:val="26"/>
        </w:rPr>
        <w:t>3.2. </w:t>
      </w:r>
      <w:proofErr w:type="gramStart"/>
      <w:r w:rsidRPr="00EA0D6C">
        <w:rPr>
          <w:color w:val="000000"/>
          <w:sz w:val="26"/>
          <w:szCs w:val="26"/>
        </w:rPr>
        <w:t>Промежуточная аттестация обучающихся осуществляется в целях:</w:t>
      </w:r>
      <w:proofErr w:type="gramEnd"/>
    </w:p>
    <w:p w:rsidR="00EA0D6C" w:rsidRPr="00EA0D6C" w:rsidRDefault="00EA0D6C" w:rsidP="00EA0D6C">
      <w:pPr>
        <w:numPr>
          <w:ilvl w:val="0"/>
          <w:numId w:val="9"/>
        </w:numPr>
        <w:spacing w:before="100" w:beforeAutospacing="1" w:after="100" w:afterAutospacing="1"/>
        <w:ind w:left="780" w:right="180"/>
        <w:contextualSpacing/>
        <w:rPr>
          <w:color w:val="000000"/>
          <w:sz w:val="26"/>
          <w:szCs w:val="26"/>
        </w:rPr>
      </w:pPr>
      <w:r w:rsidRPr="00EA0D6C">
        <w:rPr>
          <w:color w:val="000000"/>
          <w:sz w:val="26"/>
          <w:szCs w:val="26"/>
        </w:rPr>
        <w:t>объективного установления фактического уровня освоения и достижения результатов освоения ООП;</w:t>
      </w:r>
    </w:p>
    <w:p w:rsidR="00EA0D6C" w:rsidRPr="00EA0D6C" w:rsidRDefault="00EA0D6C" w:rsidP="00EA0D6C">
      <w:pPr>
        <w:numPr>
          <w:ilvl w:val="0"/>
          <w:numId w:val="9"/>
        </w:numPr>
        <w:spacing w:before="100" w:beforeAutospacing="1" w:after="100" w:afterAutospacing="1"/>
        <w:ind w:left="780" w:right="180"/>
        <w:contextualSpacing/>
        <w:rPr>
          <w:color w:val="000000"/>
          <w:sz w:val="26"/>
          <w:szCs w:val="26"/>
        </w:rPr>
      </w:pPr>
      <w:r w:rsidRPr="00EA0D6C">
        <w:rPr>
          <w:color w:val="000000"/>
          <w:sz w:val="26"/>
          <w:szCs w:val="26"/>
        </w:rPr>
        <w:t>оценки достижений конкретного обучающегося, позволяющей выявить пробелы в освоении им ООП и учитывать индивидуальные потребности обучающегося в образовании;</w:t>
      </w:r>
    </w:p>
    <w:p w:rsidR="0069533A" w:rsidRPr="00EA0D6C" w:rsidRDefault="00EA0D6C" w:rsidP="00EA0D6C">
      <w:pPr>
        <w:spacing w:after="120"/>
        <w:ind w:firstLine="709"/>
        <w:jc w:val="both"/>
        <w:rPr>
          <w:sz w:val="26"/>
          <w:szCs w:val="26"/>
        </w:rPr>
      </w:pPr>
      <w:r w:rsidRPr="00EA0D6C">
        <w:rPr>
          <w:color w:val="000000"/>
          <w:sz w:val="26"/>
          <w:szCs w:val="26"/>
        </w:rPr>
        <w:t>оценки динамики индивидуальных образовательных достижений.</w:t>
      </w:r>
      <w:r w:rsidRPr="00EA0D6C">
        <w:rPr>
          <w:sz w:val="26"/>
          <w:szCs w:val="26"/>
        </w:rPr>
        <w:t xml:space="preserve"> </w:t>
      </w:r>
      <w:r w:rsidR="0069533A" w:rsidRPr="00EA0D6C">
        <w:rPr>
          <w:sz w:val="26"/>
          <w:szCs w:val="26"/>
        </w:rPr>
        <w:t xml:space="preserve">В ходе промежуточной аттестации фиксируется результат освоения учащимися определенной части образовательной программы соответствующего уровня общего образования и принимается административное решение о возможности получать образование на следующем этапе обучения </w:t>
      </w:r>
    </w:p>
    <w:p w:rsidR="0069533A" w:rsidRPr="00EA0D6C" w:rsidRDefault="0069533A" w:rsidP="00EF12CD">
      <w:pPr>
        <w:spacing w:after="120"/>
        <w:ind w:firstLine="709"/>
        <w:jc w:val="both"/>
        <w:rPr>
          <w:sz w:val="26"/>
          <w:szCs w:val="26"/>
        </w:rPr>
      </w:pPr>
      <w:r w:rsidRPr="00EA0D6C">
        <w:rPr>
          <w:sz w:val="26"/>
          <w:szCs w:val="26"/>
        </w:rPr>
        <w:t xml:space="preserve">3.2. Промежуточную аттестацию в обязательном порядке проходят учащиеся 2-8, 10 классов </w:t>
      </w:r>
      <w:r w:rsidR="00D16573" w:rsidRPr="00EA0D6C">
        <w:rPr>
          <w:sz w:val="26"/>
          <w:szCs w:val="26"/>
        </w:rPr>
        <w:t>школы</w:t>
      </w:r>
      <w:r w:rsidRPr="00EA0D6C">
        <w:rPr>
          <w:sz w:val="26"/>
          <w:szCs w:val="26"/>
        </w:rPr>
        <w:t xml:space="preserve">, осваивающие основные общеобразовательные программы начального общего образования, основного общего образования, среднего общего образования во всех формах обучения. </w:t>
      </w:r>
    </w:p>
    <w:p w:rsidR="0069533A" w:rsidRPr="00EA0D6C" w:rsidRDefault="0069533A" w:rsidP="00EE042E">
      <w:pPr>
        <w:spacing w:after="120"/>
        <w:ind w:firstLine="709"/>
        <w:jc w:val="both"/>
        <w:rPr>
          <w:sz w:val="26"/>
          <w:szCs w:val="26"/>
        </w:rPr>
      </w:pPr>
      <w:r w:rsidRPr="00EA0D6C">
        <w:rPr>
          <w:sz w:val="26"/>
          <w:szCs w:val="26"/>
        </w:rPr>
        <w:t xml:space="preserve">Промежуточную аттестацию в </w:t>
      </w:r>
      <w:r w:rsidR="00D16573" w:rsidRPr="00EA0D6C">
        <w:rPr>
          <w:sz w:val="26"/>
          <w:szCs w:val="26"/>
        </w:rPr>
        <w:t>школе</w:t>
      </w:r>
      <w:r w:rsidRPr="00EA0D6C">
        <w:rPr>
          <w:sz w:val="26"/>
          <w:szCs w:val="26"/>
        </w:rPr>
        <w:t xml:space="preserve"> могут проходить по заявлению родителей (законных представителей) обучающиеся, осваивающие основные общеобразовательные программы: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в форме семейного образования (далее – экстерны) обучающиеся начального общего образования, основного общего образования, среднего общего образования;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в форме самообразования (далее – экстерны) обучающиеся среднего общего образования. </w:t>
      </w:r>
    </w:p>
    <w:p w:rsidR="0069533A" w:rsidRPr="00EA0D6C" w:rsidRDefault="0069533A" w:rsidP="00EE042E">
      <w:pPr>
        <w:spacing w:after="120"/>
        <w:ind w:firstLine="709"/>
        <w:jc w:val="both"/>
        <w:rPr>
          <w:sz w:val="26"/>
          <w:szCs w:val="26"/>
        </w:rPr>
      </w:pPr>
      <w:r w:rsidRPr="00EA0D6C">
        <w:rPr>
          <w:sz w:val="26"/>
          <w:szCs w:val="26"/>
        </w:rPr>
        <w:lastRenderedPageBreak/>
        <w:t>3.3. Промежуточная аттестация подразделяется на промежуточную аттестацию с аттестационными испытаниями и</w:t>
      </w:r>
      <w:r w:rsidR="001D208B" w:rsidRPr="00EA0D6C">
        <w:rPr>
          <w:sz w:val="26"/>
          <w:szCs w:val="26"/>
        </w:rPr>
        <w:t>ли</w:t>
      </w:r>
      <w:r w:rsidRPr="00EA0D6C">
        <w:rPr>
          <w:sz w:val="26"/>
          <w:szCs w:val="26"/>
        </w:rPr>
        <w:t xml:space="preserve"> промежуточную аттестацию без аттестационных испытаний. </w:t>
      </w:r>
    </w:p>
    <w:p w:rsidR="0069533A" w:rsidRPr="00EA0D6C" w:rsidRDefault="0069533A" w:rsidP="00EE042E">
      <w:pPr>
        <w:spacing w:after="120"/>
        <w:ind w:firstLine="709"/>
        <w:jc w:val="both"/>
        <w:rPr>
          <w:sz w:val="26"/>
          <w:szCs w:val="26"/>
        </w:rPr>
      </w:pPr>
      <w:r w:rsidRPr="00EA0D6C">
        <w:rPr>
          <w:sz w:val="26"/>
          <w:szCs w:val="26"/>
        </w:rPr>
        <w:t xml:space="preserve">Промежуточная аттестация без аттестационных испытаний осуществляется по результатам текущего контроля по четвертям (полугодиям) и фиксируется в виде годовой отметки. </w:t>
      </w:r>
    </w:p>
    <w:p w:rsidR="0069533A" w:rsidRPr="00EA0D6C" w:rsidRDefault="0069533A" w:rsidP="00EE042E">
      <w:pPr>
        <w:spacing w:after="120"/>
        <w:ind w:firstLine="709"/>
        <w:jc w:val="both"/>
        <w:rPr>
          <w:sz w:val="26"/>
          <w:szCs w:val="26"/>
        </w:rPr>
      </w:pPr>
      <w:r w:rsidRPr="00EA0D6C">
        <w:rPr>
          <w:sz w:val="26"/>
          <w:szCs w:val="26"/>
        </w:rPr>
        <w:t xml:space="preserve">Промежуточная аттестация с аттестационными испытаниями предусматривает проведение специальных контрольных процедур по отдельным предметам с выставлением по их результатам отдельной отметки, которая в совокупности с годовой отметкой определяет итоговую отметку. </w:t>
      </w:r>
    </w:p>
    <w:p w:rsidR="0069533A" w:rsidRPr="00EA0D6C" w:rsidRDefault="0069533A" w:rsidP="00EE042E">
      <w:pPr>
        <w:spacing w:after="120"/>
        <w:ind w:firstLine="709"/>
        <w:jc w:val="both"/>
        <w:rPr>
          <w:sz w:val="26"/>
          <w:szCs w:val="26"/>
        </w:rPr>
      </w:pPr>
      <w:r w:rsidRPr="00EA0D6C">
        <w:rPr>
          <w:sz w:val="26"/>
          <w:szCs w:val="26"/>
        </w:rPr>
        <w:t xml:space="preserve">3.4. Аттестационные испытания в рамках текущей аттестации проводятся только по предметам, включённым в учебный план класса. Количество предметов, по которым предусмотрены аттестационные </w:t>
      </w:r>
      <w:proofErr w:type="gramStart"/>
      <w:r w:rsidRPr="00EA0D6C">
        <w:rPr>
          <w:sz w:val="26"/>
          <w:szCs w:val="26"/>
        </w:rPr>
        <w:t>испытания</w:t>
      </w:r>
      <w:proofErr w:type="gramEnd"/>
      <w:r w:rsidRPr="00EA0D6C">
        <w:rPr>
          <w:sz w:val="26"/>
          <w:szCs w:val="26"/>
        </w:rPr>
        <w:t xml:space="preserve"> и возможные формы их проведения устанавливаются учебным планом </w:t>
      </w:r>
      <w:r w:rsidR="00D16573" w:rsidRPr="00EA0D6C">
        <w:rPr>
          <w:sz w:val="26"/>
          <w:szCs w:val="26"/>
        </w:rPr>
        <w:t>школы</w:t>
      </w:r>
      <w:r w:rsidRPr="00EA0D6C">
        <w:rPr>
          <w:sz w:val="26"/>
          <w:szCs w:val="26"/>
        </w:rPr>
        <w:t xml:space="preserve">. Перечень </w:t>
      </w:r>
      <w:proofErr w:type="gramStart"/>
      <w:r w:rsidRPr="00EA0D6C">
        <w:rPr>
          <w:sz w:val="26"/>
          <w:szCs w:val="26"/>
        </w:rPr>
        <w:t>предметов, выносимых на промежуточную аттестацию с аттестационными испытаниями для конкретных классов формируется</w:t>
      </w:r>
      <w:proofErr w:type="gramEnd"/>
      <w:r w:rsidRPr="00EA0D6C">
        <w:rPr>
          <w:sz w:val="26"/>
          <w:szCs w:val="26"/>
        </w:rPr>
        <w:t xml:space="preserve"> ежегодно в срок до 1</w:t>
      </w:r>
      <w:r w:rsidR="00180412" w:rsidRPr="00EA0D6C">
        <w:rPr>
          <w:sz w:val="26"/>
          <w:szCs w:val="26"/>
        </w:rPr>
        <w:t>0апреля</w:t>
      </w:r>
      <w:r w:rsidRPr="00EA0D6C">
        <w:rPr>
          <w:sz w:val="26"/>
          <w:szCs w:val="26"/>
        </w:rPr>
        <w:t xml:space="preserve">, рассматривается на заседании педагогического </w:t>
      </w:r>
      <w:r w:rsidR="004D3391" w:rsidRPr="00EA0D6C">
        <w:rPr>
          <w:sz w:val="26"/>
          <w:szCs w:val="26"/>
        </w:rPr>
        <w:t>Совета</w:t>
      </w:r>
      <w:r w:rsidRPr="00EA0D6C">
        <w:rPr>
          <w:sz w:val="26"/>
          <w:szCs w:val="26"/>
        </w:rPr>
        <w:t xml:space="preserve"> и утверждается приказом директора </w:t>
      </w:r>
      <w:r w:rsidR="00D16573" w:rsidRPr="00EA0D6C">
        <w:rPr>
          <w:sz w:val="26"/>
          <w:szCs w:val="26"/>
        </w:rPr>
        <w:t>школы</w:t>
      </w:r>
      <w:r w:rsidRPr="00EA0D6C">
        <w:rPr>
          <w:sz w:val="26"/>
          <w:szCs w:val="26"/>
        </w:rPr>
        <w:t xml:space="preserve">. </w:t>
      </w:r>
    </w:p>
    <w:p w:rsidR="0069533A" w:rsidRPr="00EA0D6C" w:rsidRDefault="0069533A" w:rsidP="00EE042E">
      <w:pPr>
        <w:spacing w:after="120"/>
        <w:ind w:firstLine="709"/>
        <w:jc w:val="both"/>
        <w:rPr>
          <w:sz w:val="26"/>
          <w:szCs w:val="26"/>
        </w:rPr>
      </w:pPr>
      <w:r w:rsidRPr="00EA0D6C">
        <w:rPr>
          <w:sz w:val="26"/>
          <w:szCs w:val="26"/>
        </w:rPr>
        <w:t xml:space="preserve">3.5. Сроки проведения промежуточной аттестации определяются годовым учебным графиком. </w:t>
      </w:r>
    </w:p>
    <w:p w:rsidR="0069533A" w:rsidRPr="00EA0D6C" w:rsidRDefault="0069533A" w:rsidP="00EE042E">
      <w:pPr>
        <w:spacing w:after="120"/>
        <w:ind w:firstLine="709"/>
        <w:jc w:val="both"/>
        <w:rPr>
          <w:sz w:val="26"/>
          <w:szCs w:val="26"/>
        </w:rPr>
      </w:pPr>
      <w:r w:rsidRPr="00EA0D6C">
        <w:rPr>
          <w:sz w:val="26"/>
          <w:szCs w:val="26"/>
        </w:rPr>
        <w:t xml:space="preserve">3.6. Промежуточная аттестация с аттестационными испытаниями может проводиться в форме: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комплексной контрольной работы;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итоговой контрольной работы;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письменных и устных экзаменов;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тестирования;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защиты реферата;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защиты индивидуального/группового проекта;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иных формах, определяемых учебным планом </w:t>
      </w:r>
      <w:r w:rsidR="00C268E1" w:rsidRPr="00EA0D6C">
        <w:rPr>
          <w:sz w:val="26"/>
          <w:szCs w:val="26"/>
        </w:rPr>
        <w:t>школы</w:t>
      </w:r>
      <w:r w:rsidRPr="00EA0D6C">
        <w:rPr>
          <w:sz w:val="26"/>
          <w:szCs w:val="26"/>
        </w:rPr>
        <w:t xml:space="preserve"> на учебный год. </w:t>
      </w:r>
    </w:p>
    <w:p w:rsidR="0069533A" w:rsidRPr="00EA0D6C" w:rsidRDefault="0069533A" w:rsidP="00034739">
      <w:pPr>
        <w:spacing w:after="120"/>
        <w:ind w:firstLine="709"/>
        <w:jc w:val="both"/>
        <w:rPr>
          <w:sz w:val="26"/>
          <w:szCs w:val="26"/>
        </w:rPr>
      </w:pPr>
      <w:r w:rsidRPr="00EA0D6C">
        <w:rPr>
          <w:sz w:val="26"/>
          <w:szCs w:val="26"/>
        </w:rPr>
        <w:t xml:space="preserve">3.7. Формы аттестационных испытаний в рамках проведения промежуточной аттестации по конкретным предметам и классам определяются учебным планом </w:t>
      </w:r>
      <w:r w:rsidR="00C268E1" w:rsidRPr="00EA0D6C">
        <w:rPr>
          <w:sz w:val="26"/>
          <w:szCs w:val="26"/>
        </w:rPr>
        <w:t>школы</w:t>
      </w:r>
      <w:r w:rsidRPr="00EA0D6C">
        <w:rPr>
          <w:sz w:val="26"/>
          <w:szCs w:val="26"/>
        </w:rPr>
        <w:t xml:space="preserve">, рассматриваются педагогическим советом и утверждаются приказом до 10 апреля текущего года. </w:t>
      </w:r>
    </w:p>
    <w:p w:rsidR="0069533A" w:rsidRPr="00EA0D6C" w:rsidRDefault="0069533A" w:rsidP="00EE042E">
      <w:pPr>
        <w:spacing w:after="120"/>
        <w:ind w:firstLine="709"/>
        <w:jc w:val="both"/>
        <w:rPr>
          <w:sz w:val="26"/>
          <w:szCs w:val="26"/>
        </w:rPr>
      </w:pPr>
      <w:r w:rsidRPr="00EA0D6C">
        <w:rPr>
          <w:sz w:val="26"/>
          <w:szCs w:val="26"/>
        </w:rPr>
        <w:t xml:space="preserve">Возможными формами аттестационных испытаний в рамках проведения промежуточной аттестации в 1-4 классах являются: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по русскому языку – контрольный диктант;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по математике – письменная контрольная работа;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по математике, русскому языку, окружающему миру, литературному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чтению – комплексная работа, тестирование. </w:t>
      </w:r>
    </w:p>
    <w:p w:rsidR="0069533A" w:rsidRPr="00EA0D6C" w:rsidRDefault="0069533A" w:rsidP="00EE042E">
      <w:pPr>
        <w:spacing w:after="120"/>
        <w:ind w:firstLine="709"/>
        <w:jc w:val="both"/>
        <w:rPr>
          <w:sz w:val="26"/>
          <w:szCs w:val="26"/>
        </w:rPr>
      </w:pPr>
      <w:r w:rsidRPr="00EA0D6C">
        <w:rPr>
          <w:sz w:val="26"/>
          <w:szCs w:val="26"/>
        </w:rPr>
        <w:t>Возможными формами аттестационных испытаний в рамках проведени</w:t>
      </w:r>
      <w:r w:rsidR="00A95CDD" w:rsidRPr="00EA0D6C">
        <w:rPr>
          <w:sz w:val="26"/>
          <w:szCs w:val="26"/>
        </w:rPr>
        <w:t>я промежуточной аттестации в 5-8,10</w:t>
      </w:r>
      <w:r w:rsidRPr="00EA0D6C">
        <w:rPr>
          <w:sz w:val="26"/>
          <w:szCs w:val="26"/>
        </w:rPr>
        <w:t xml:space="preserve"> классах являются: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по русскому языку – диктант с грамматическим заданием;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по математике – письменная контрольная работа;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по остальным предметам учебного плана – экзамен в устной форме (по билетам), тестирование, включающее задание с развёрнутым ответом, контрольная работа, зачёт, защита рефератов и проектов. </w:t>
      </w:r>
    </w:p>
    <w:p w:rsidR="0069533A" w:rsidRPr="00EA0D6C" w:rsidRDefault="0069533A" w:rsidP="00EE042E">
      <w:pPr>
        <w:spacing w:after="120"/>
        <w:ind w:firstLine="709"/>
        <w:jc w:val="both"/>
        <w:rPr>
          <w:sz w:val="26"/>
          <w:szCs w:val="26"/>
        </w:rPr>
      </w:pPr>
      <w:r w:rsidRPr="00EA0D6C">
        <w:rPr>
          <w:sz w:val="26"/>
          <w:szCs w:val="26"/>
        </w:rPr>
        <w:t xml:space="preserve">Возможными формами аттестационных испытаний в рамках проведения промежуточной аттестации в 8 классах являются: </w:t>
      </w:r>
    </w:p>
    <w:p w:rsidR="0069533A" w:rsidRPr="00EA0D6C" w:rsidRDefault="0069533A" w:rsidP="00EE042E">
      <w:pPr>
        <w:pStyle w:val="a9"/>
        <w:numPr>
          <w:ilvl w:val="0"/>
          <w:numId w:val="1"/>
        </w:numPr>
        <w:ind w:left="708" w:firstLine="360"/>
        <w:jc w:val="both"/>
        <w:rPr>
          <w:sz w:val="26"/>
          <w:szCs w:val="26"/>
        </w:rPr>
      </w:pPr>
      <w:r w:rsidRPr="00EA0D6C">
        <w:rPr>
          <w:sz w:val="26"/>
          <w:szCs w:val="26"/>
        </w:rPr>
        <w:lastRenderedPageBreak/>
        <w:t xml:space="preserve">по русскому языку, математике, профильным предметам – тестирование в форме ОГЭ; </w:t>
      </w:r>
    </w:p>
    <w:p w:rsidR="00BD2ABB" w:rsidRDefault="00BD2ABB" w:rsidP="00EE042E">
      <w:pPr>
        <w:spacing w:after="120"/>
        <w:ind w:firstLine="709"/>
        <w:jc w:val="both"/>
        <w:rPr>
          <w:sz w:val="26"/>
          <w:szCs w:val="26"/>
        </w:rPr>
      </w:pPr>
    </w:p>
    <w:p w:rsidR="00BD2ABB" w:rsidRDefault="00BD2ABB" w:rsidP="00EE042E">
      <w:pPr>
        <w:spacing w:after="120"/>
        <w:ind w:firstLine="709"/>
        <w:jc w:val="both"/>
        <w:rPr>
          <w:sz w:val="26"/>
          <w:szCs w:val="26"/>
        </w:rPr>
      </w:pPr>
    </w:p>
    <w:p w:rsidR="0069533A" w:rsidRPr="00EA0D6C" w:rsidRDefault="0069533A" w:rsidP="00EE042E">
      <w:pPr>
        <w:spacing w:after="120"/>
        <w:ind w:firstLine="709"/>
        <w:jc w:val="both"/>
        <w:rPr>
          <w:sz w:val="26"/>
          <w:szCs w:val="26"/>
        </w:rPr>
      </w:pPr>
      <w:r w:rsidRPr="00EA0D6C">
        <w:rPr>
          <w:sz w:val="26"/>
          <w:szCs w:val="26"/>
        </w:rPr>
        <w:t xml:space="preserve">Возможными формами аттестационных испытаний в рамках проведения промежуточной аттестации в 10 классах являются: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по русскому языку, математике, профильным предметам – тестирование в форме ЕГЭ. </w:t>
      </w:r>
    </w:p>
    <w:p w:rsidR="0069533A" w:rsidRPr="00EA0D6C" w:rsidRDefault="0069533A" w:rsidP="00EE042E">
      <w:pPr>
        <w:spacing w:after="120"/>
        <w:ind w:firstLine="709"/>
        <w:jc w:val="both"/>
        <w:rPr>
          <w:sz w:val="26"/>
          <w:szCs w:val="26"/>
        </w:rPr>
      </w:pPr>
      <w:r w:rsidRPr="00EA0D6C">
        <w:rPr>
          <w:sz w:val="26"/>
          <w:szCs w:val="26"/>
        </w:rPr>
        <w:t xml:space="preserve">Письменные работы и протоколы аттестации хранятся в </w:t>
      </w:r>
      <w:r w:rsidR="00C268E1" w:rsidRPr="00EA0D6C">
        <w:rPr>
          <w:sz w:val="26"/>
          <w:szCs w:val="26"/>
        </w:rPr>
        <w:t>школе</w:t>
      </w:r>
      <w:r w:rsidRPr="00EA0D6C">
        <w:rPr>
          <w:sz w:val="26"/>
          <w:szCs w:val="26"/>
        </w:rPr>
        <w:t xml:space="preserve"> в течение одного года. </w:t>
      </w:r>
    </w:p>
    <w:p w:rsidR="0069533A" w:rsidRPr="00EA0D6C" w:rsidRDefault="0069533A" w:rsidP="00EE042E">
      <w:pPr>
        <w:spacing w:after="120"/>
        <w:ind w:firstLine="709"/>
        <w:jc w:val="both"/>
        <w:rPr>
          <w:sz w:val="26"/>
          <w:szCs w:val="26"/>
        </w:rPr>
      </w:pPr>
      <w:r w:rsidRPr="00EA0D6C">
        <w:rPr>
          <w:sz w:val="26"/>
          <w:szCs w:val="26"/>
        </w:rPr>
        <w:t xml:space="preserve">3.8. Расписание аттестационных испытаний в рамках промежуточной аттестации по предметам и классам, утверждается приказом не позднее, чем за две недели до начала промежуточной аттестации. В расписании предусматривается: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не более одного вида контроля в день для каждого ученика; </w:t>
      </w:r>
    </w:p>
    <w:p w:rsidR="0069533A" w:rsidRPr="00EA0D6C" w:rsidRDefault="0069533A" w:rsidP="00EE042E">
      <w:pPr>
        <w:pStyle w:val="a9"/>
        <w:numPr>
          <w:ilvl w:val="0"/>
          <w:numId w:val="1"/>
        </w:numPr>
        <w:ind w:left="708" w:firstLine="360"/>
        <w:jc w:val="both"/>
        <w:rPr>
          <w:sz w:val="26"/>
          <w:szCs w:val="26"/>
        </w:rPr>
      </w:pPr>
      <w:r w:rsidRPr="00EA0D6C">
        <w:rPr>
          <w:sz w:val="26"/>
          <w:szCs w:val="26"/>
        </w:rPr>
        <w:t xml:space="preserve">не менее 2-х дней для подготовки к следующему контролю;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проведение не менее одной консультации. </w:t>
      </w:r>
    </w:p>
    <w:p w:rsidR="0069533A" w:rsidRPr="00EA0D6C" w:rsidRDefault="0069533A" w:rsidP="00EE042E">
      <w:pPr>
        <w:spacing w:after="120"/>
        <w:ind w:firstLine="709"/>
        <w:jc w:val="both"/>
        <w:rPr>
          <w:sz w:val="26"/>
          <w:szCs w:val="26"/>
        </w:rPr>
      </w:pPr>
      <w:r w:rsidRPr="00EA0D6C">
        <w:rPr>
          <w:sz w:val="26"/>
          <w:szCs w:val="26"/>
        </w:rPr>
        <w:t xml:space="preserve">3.9. В 9 и 11 классах проводится государственная итоговая аттестация. </w:t>
      </w:r>
    </w:p>
    <w:p w:rsidR="0069533A" w:rsidRPr="00EA0D6C" w:rsidRDefault="0069533A" w:rsidP="00EE042E">
      <w:pPr>
        <w:spacing w:after="120"/>
        <w:ind w:firstLine="709"/>
        <w:jc w:val="both"/>
        <w:rPr>
          <w:sz w:val="26"/>
          <w:szCs w:val="26"/>
        </w:rPr>
      </w:pPr>
      <w:r w:rsidRPr="00EA0D6C">
        <w:rPr>
          <w:sz w:val="26"/>
          <w:szCs w:val="26"/>
        </w:rPr>
        <w:t xml:space="preserve">3.10. Промежуточная аттестация учащихся классов, в которых реализуется ФГОС второго поколения, проводится с учетом требований к результатам освоения основной образовательной программы соответствующей ступени образования: </w:t>
      </w:r>
      <w:r w:rsidR="00F13B69" w:rsidRPr="00EA0D6C">
        <w:rPr>
          <w:sz w:val="26"/>
          <w:szCs w:val="26"/>
        </w:rPr>
        <w:t>личностным</w:t>
      </w:r>
      <w:r w:rsidR="008B308F" w:rsidRPr="00EA0D6C">
        <w:rPr>
          <w:sz w:val="26"/>
          <w:szCs w:val="26"/>
        </w:rPr>
        <w:t>,</w:t>
      </w:r>
      <w:r w:rsidR="00F13B69" w:rsidRPr="00EA0D6C">
        <w:rPr>
          <w:sz w:val="26"/>
          <w:szCs w:val="26"/>
        </w:rPr>
        <w:t xml:space="preserve"> </w:t>
      </w:r>
      <w:proofErr w:type="spellStart"/>
      <w:r w:rsidR="00F13B69" w:rsidRPr="00EA0D6C">
        <w:rPr>
          <w:sz w:val="26"/>
          <w:szCs w:val="26"/>
        </w:rPr>
        <w:t>метапредметным</w:t>
      </w:r>
      <w:proofErr w:type="spellEnd"/>
      <w:r w:rsidR="008B308F" w:rsidRPr="00EA0D6C">
        <w:rPr>
          <w:sz w:val="26"/>
          <w:szCs w:val="26"/>
        </w:rPr>
        <w:t>,</w:t>
      </w:r>
      <w:r w:rsidR="00F13B69" w:rsidRPr="00EA0D6C">
        <w:rPr>
          <w:sz w:val="26"/>
          <w:szCs w:val="26"/>
        </w:rPr>
        <w:t xml:space="preserve"> предметным</w:t>
      </w:r>
      <w:r w:rsidR="008B308F" w:rsidRPr="00EA0D6C">
        <w:rPr>
          <w:sz w:val="26"/>
          <w:szCs w:val="26"/>
        </w:rPr>
        <w:t>.</w:t>
      </w:r>
    </w:p>
    <w:p w:rsidR="00D373C6" w:rsidRPr="00EA0D6C" w:rsidRDefault="0069533A" w:rsidP="00EE042E">
      <w:pPr>
        <w:spacing w:after="120"/>
        <w:ind w:firstLine="709"/>
        <w:jc w:val="both"/>
        <w:rPr>
          <w:sz w:val="26"/>
          <w:szCs w:val="26"/>
        </w:rPr>
      </w:pPr>
      <w:r w:rsidRPr="00EA0D6C">
        <w:rPr>
          <w:sz w:val="26"/>
          <w:szCs w:val="26"/>
        </w:rPr>
        <w:t xml:space="preserve">3.11. К аттестационным испытаниям в рамках промежуточной аттестации допускаются </w:t>
      </w:r>
      <w:r w:rsidR="000D0F38" w:rsidRPr="00EA0D6C">
        <w:rPr>
          <w:sz w:val="26"/>
          <w:szCs w:val="26"/>
        </w:rPr>
        <w:t>все учащиеся</w:t>
      </w:r>
      <w:r w:rsidR="005605E8" w:rsidRPr="00EA0D6C">
        <w:rPr>
          <w:sz w:val="26"/>
          <w:szCs w:val="26"/>
        </w:rPr>
        <w:t>,</w:t>
      </w:r>
      <w:r w:rsidR="00EA0D6C" w:rsidRPr="00EA0D6C">
        <w:rPr>
          <w:sz w:val="26"/>
          <w:szCs w:val="26"/>
        </w:rPr>
        <w:t xml:space="preserve"> </w:t>
      </w:r>
      <w:r w:rsidRPr="00EA0D6C">
        <w:rPr>
          <w:sz w:val="26"/>
          <w:szCs w:val="26"/>
        </w:rPr>
        <w:t xml:space="preserve">освоившие основную общеобразовательную программу соответствующего уровня общего образования; </w:t>
      </w:r>
      <w:r w:rsidR="00D373C6" w:rsidRPr="00EA0D6C">
        <w:rPr>
          <w:sz w:val="26"/>
          <w:szCs w:val="26"/>
        </w:rPr>
        <w:t xml:space="preserve">в том числе </w:t>
      </w:r>
      <w:r w:rsidRPr="00EA0D6C">
        <w:rPr>
          <w:sz w:val="26"/>
          <w:szCs w:val="26"/>
        </w:rPr>
        <w:t xml:space="preserve">имеющие неудовлетворительные </w:t>
      </w:r>
      <w:proofErr w:type="spellStart"/>
      <w:r w:rsidRPr="00EA0D6C">
        <w:rPr>
          <w:sz w:val="26"/>
          <w:szCs w:val="26"/>
        </w:rPr>
        <w:t>отметки</w:t>
      </w:r>
      <w:r w:rsidR="00C621DD" w:rsidRPr="00EA0D6C">
        <w:rPr>
          <w:sz w:val="26"/>
          <w:szCs w:val="26"/>
        </w:rPr>
        <w:t>по</w:t>
      </w:r>
      <w:proofErr w:type="spellEnd"/>
      <w:r w:rsidR="00C621DD" w:rsidRPr="00EA0D6C">
        <w:rPr>
          <w:sz w:val="26"/>
          <w:szCs w:val="26"/>
        </w:rPr>
        <w:t xml:space="preserve"> </w:t>
      </w:r>
      <w:r w:rsidRPr="00EA0D6C">
        <w:rPr>
          <w:sz w:val="26"/>
          <w:szCs w:val="26"/>
        </w:rPr>
        <w:t>учебным предметам, курсам, дисциплинам (модулям</w:t>
      </w:r>
      <w:r w:rsidR="00D373C6" w:rsidRPr="00EA0D6C">
        <w:rPr>
          <w:sz w:val="26"/>
          <w:szCs w:val="26"/>
        </w:rPr>
        <w:t>).</w:t>
      </w:r>
    </w:p>
    <w:p w:rsidR="0069533A" w:rsidRPr="00EA0D6C" w:rsidRDefault="0069533A" w:rsidP="00EE042E">
      <w:pPr>
        <w:spacing w:after="120"/>
        <w:ind w:firstLine="709"/>
        <w:jc w:val="both"/>
        <w:rPr>
          <w:sz w:val="26"/>
          <w:szCs w:val="26"/>
        </w:rPr>
      </w:pPr>
      <w:r w:rsidRPr="00EA0D6C">
        <w:rPr>
          <w:sz w:val="26"/>
          <w:szCs w:val="26"/>
        </w:rPr>
        <w:t>3.12. От аттестационных испытаний в рамках промежуточной атт</w:t>
      </w:r>
      <w:r w:rsidR="00C621DD" w:rsidRPr="00EA0D6C">
        <w:rPr>
          <w:sz w:val="26"/>
          <w:szCs w:val="26"/>
        </w:rPr>
        <w:t xml:space="preserve">естации </w:t>
      </w:r>
      <w:r w:rsidR="00190C67" w:rsidRPr="00EA0D6C">
        <w:rPr>
          <w:sz w:val="26"/>
          <w:szCs w:val="26"/>
        </w:rPr>
        <w:t>могут быть освобождены</w:t>
      </w:r>
      <w:r w:rsidR="00C621DD" w:rsidRPr="00EA0D6C">
        <w:rPr>
          <w:sz w:val="26"/>
          <w:szCs w:val="26"/>
        </w:rPr>
        <w:t xml:space="preserve"> учащиеся</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по состоянию здоровья на основании заключения медицинской организации, в том числе находящиеся в лечебно-профилактических учреждениях более 4-х месяцев, в оздоровительных образовательных учреждениях санаторного типа для детей, нуждающихся в длительном лечении.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достигшие отличных результатов в изучении всех учебных предметов, курсов, дисциплин (модулей) учебного плана, победители предметных олимпиад муниципального, регионального и федерального уровня. </w:t>
      </w:r>
    </w:p>
    <w:p w:rsidR="0069533A" w:rsidRPr="00EA0D6C" w:rsidRDefault="0069533A" w:rsidP="00EE042E">
      <w:pPr>
        <w:spacing w:after="120"/>
        <w:ind w:firstLine="709"/>
        <w:jc w:val="both"/>
        <w:rPr>
          <w:sz w:val="26"/>
          <w:szCs w:val="26"/>
        </w:rPr>
      </w:pPr>
      <w:r w:rsidRPr="00EA0D6C">
        <w:rPr>
          <w:sz w:val="26"/>
          <w:szCs w:val="26"/>
        </w:rPr>
        <w:t xml:space="preserve">Решение об </w:t>
      </w:r>
      <w:r w:rsidR="000D0F38" w:rsidRPr="00EA0D6C">
        <w:rPr>
          <w:sz w:val="26"/>
          <w:szCs w:val="26"/>
        </w:rPr>
        <w:t>аттестации таких учащихся по результатам текущего контроля с фиксацией в виде годовой отметки</w:t>
      </w:r>
      <w:r w:rsidR="00A95CDD" w:rsidRPr="00EA0D6C">
        <w:rPr>
          <w:sz w:val="26"/>
          <w:szCs w:val="26"/>
        </w:rPr>
        <w:t xml:space="preserve"> </w:t>
      </w:r>
      <w:r w:rsidR="000D0F38" w:rsidRPr="00EA0D6C">
        <w:rPr>
          <w:sz w:val="26"/>
          <w:szCs w:val="26"/>
        </w:rPr>
        <w:t>принимается педагогическим С</w:t>
      </w:r>
      <w:r w:rsidRPr="00EA0D6C">
        <w:rPr>
          <w:sz w:val="26"/>
          <w:szCs w:val="26"/>
        </w:rPr>
        <w:t xml:space="preserve">оветом и утверждается приказом директора. </w:t>
      </w:r>
    </w:p>
    <w:p w:rsidR="0069533A" w:rsidRPr="00EA0D6C" w:rsidRDefault="0069533A" w:rsidP="00EE042E">
      <w:pPr>
        <w:spacing w:after="120"/>
        <w:ind w:firstLine="709"/>
        <w:jc w:val="both"/>
        <w:rPr>
          <w:sz w:val="26"/>
          <w:szCs w:val="26"/>
        </w:rPr>
      </w:pPr>
      <w:r w:rsidRPr="00EA0D6C">
        <w:rPr>
          <w:sz w:val="26"/>
          <w:szCs w:val="26"/>
        </w:rPr>
        <w:t xml:space="preserve">3.13. Промежуточная аттестация детей – инвалидов, а также учащихся, обучавшихся на дому, проводится без аттестационных испытаний по итогам года. </w:t>
      </w:r>
    </w:p>
    <w:p w:rsidR="0069533A" w:rsidRPr="00EA0D6C" w:rsidRDefault="0069533A" w:rsidP="00EE042E">
      <w:pPr>
        <w:spacing w:after="120"/>
        <w:ind w:firstLine="709"/>
        <w:jc w:val="both"/>
        <w:rPr>
          <w:sz w:val="26"/>
          <w:szCs w:val="26"/>
        </w:rPr>
      </w:pPr>
      <w:r w:rsidRPr="00EA0D6C">
        <w:rPr>
          <w:sz w:val="26"/>
          <w:szCs w:val="26"/>
        </w:rPr>
        <w:t xml:space="preserve">3.14. Для учащихся, не прошедших промежуточную аттестацию, экстернов предусматриваются дополнительные сроки проведения промежуточной аттестации. </w:t>
      </w:r>
    </w:p>
    <w:p w:rsidR="0069533A" w:rsidRPr="00EA0D6C" w:rsidRDefault="0069533A" w:rsidP="00EE042E">
      <w:pPr>
        <w:spacing w:after="120"/>
        <w:ind w:firstLine="709"/>
        <w:jc w:val="both"/>
        <w:rPr>
          <w:sz w:val="26"/>
          <w:szCs w:val="26"/>
        </w:rPr>
      </w:pPr>
      <w:r w:rsidRPr="00EA0D6C">
        <w:rPr>
          <w:sz w:val="26"/>
          <w:szCs w:val="26"/>
        </w:rPr>
        <w:t xml:space="preserve">Обучающиеся, заболевшие в период проведения промежуточной аттестации, могут: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быть </w:t>
      </w:r>
      <w:proofErr w:type="gramStart"/>
      <w:r w:rsidRPr="00EA0D6C">
        <w:rPr>
          <w:sz w:val="26"/>
          <w:szCs w:val="26"/>
        </w:rPr>
        <w:t>переведены</w:t>
      </w:r>
      <w:proofErr w:type="gramEnd"/>
      <w:r w:rsidRPr="00EA0D6C">
        <w:rPr>
          <w:sz w:val="26"/>
          <w:szCs w:val="26"/>
        </w:rPr>
        <w:t xml:space="preserve"> в следующий класс условно, с последующей сдачей академических задолженностей;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lastRenderedPageBreak/>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быть освобождены от аттестации на основании п. 3.12 настоящего Положения. </w:t>
      </w:r>
    </w:p>
    <w:p w:rsidR="0069533A" w:rsidRPr="00EA0D6C" w:rsidRDefault="0069533A" w:rsidP="00EE042E">
      <w:pPr>
        <w:spacing w:after="120"/>
        <w:ind w:firstLine="709"/>
        <w:jc w:val="both"/>
        <w:rPr>
          <w:sz w:val="26"/>
          <w:szCs w:val="26"/>
        </w:rPr>
      </w:pPr>
      <w:r w:rsidRPr="00EA0D6C">
        <w:rPr>
          <w:sz w:val="26"/>
          <w:szCs w:val="26"/>
        </w:rPr>
        <w:t xml:space="preserve">3.15. Для организованного проведения промежуточной аттестации с аттестационными испытаниями по каждому предмету создаётся аттестационная комиссия, в количестве не менее 3-х человек, включающая представителя администрации и учителей – предметников классов, в которых данный предмет вынесен на промежуточную аттестацию. Состав комиссий утверждается приказом по </w:t>
      </w:r>
      <w:r w:rsidR="00C268E1" w:rsidRPr="00EA0D6C">
        <w:rPr>
          <w:sz w:val="26"/>
          <w:szCs w:val="26"/>
        </w:rPr>
        <w:t>школе</w:t>
      </w:r>
      <w:r w:rsidRPr="00EA0D6C">
        <w:rPr>
          <w:sz w:val="26"/>
          <w:szCs w:val="26"/>
        </w:rPr>
        <w:t xml:space="preserve">. </w:t>
      </w:r>
    </w:p>
    <w:p w:rsidR="0069533A" w:rsidRPr="00EA0D6C" w:rsidRDefault="0069533A" w:rsidP="00EE042E">
      <w:pPr>
        <w:spacing w:after="120"/>
        <w:ind w:firstLine="709"/>
        <w:jc w:val="both"/>
        <w:rPr>
          <w:sz w:val="26"/>
          <w:szCs w:val="26"/>
        </w:rPr>
      </w:pPr>
      <w:r w:rsidRPr="00EA0D6C">
        <w:rPr>
          <w:sz w:val="26"/>
          <w:szCs w:val="26"/>
        </w:rPr>
        <w:t xml:space="preserve">3.16. Контрольно-измерительные материалы, для проведения текущей аттестации с аттестационными испытаниями разрабатываются и рассматриваются на уровне методического объединения, согласуются с курирующим заместителем директора и утверждаются приказом по </w:t>
      </w:r>
      <w:r w:rsidR="00C268E1" w:rsidRPr="00EA0D6C">
        <w:rPr>
          <w:sz w:val="26"/>
          <w:szCs w:val="26"/>
        </w:rPr>
        <w:t>школе</w:t>
      </w:r>
      <w:r w:rsidRPr="00EA0D6C">
        <w:rPr>
          <w:sz w:val="26"/>
          <w:szCs w:val="26"/>
        </w:rPr>
        <w:t xml:space="preserve"> не позже, чем за две недели до начала промежуточной аттестации с соблюдением режима конфиденциальности. </w:t>
      </w:r>
    </w:p>
    <w:p w:rsidR="0069533A" w:rsidRPr="00EA0D6C" w:rsidRDefault="0069533A" w:rsidP="00EE042E">
      <w:pPr>
        <w:spacing w:after="120"/>
        <w:ind w:firstLine="709"/>
        <w:jc w:val="both"/>
        <w:rPr>
          <w:sz w:val="26"/>
          <w:szCs w:val="26"/>
        </w:rPr>
      </w:pPr>
      <w:r w:rsidRPr="00EA0D6C">
        <w:rPr>
          <w:sz w:val="26"/>
          <w:szCs w:val="26"/>
        </w:rPr>
        <w:t xml:space="preserve">Содержание письменных работ, тестов должно соответствовать требованиям федерального государственного образовательного стандарта, учебной программы, федеральному компоненту государственного образовательного стандарта, учебным программам по предметам, курсам, дисциплинам (модулям), годовому тематическому планированию учителя – предметника. </w:t>
      </w:r>
    </w:p>
    <w:p w:rsidR="0069533A" w:rsidRPr="00EA0D6C" w:rsidRDefault="0069533A" w:rsidP="00EE042E">
      <w:pPr>
        <w:spacing w:after="120"/>
        <w:ind w:firstLine="709"/>
        <w:jc w:val="both"/>
        <w:rPr>
          <w:sz w:val="26"/>
          <w:szCs w:val="26"/>
        </w:rPr>
      </w:pPr>
      <w:r w:rsidRPr="00EA0D6C">
        <w:rPr>
          <w:sz w:val="26"/>
          <w:szCs w:val="26"/>
        </w:rPr>
        <w:t>3.17. Материалы для аттестационных испытаний для проведения промежуточной аттестации разрабатываются на уровн</w:t>
      </w:r>
      <w:r w:rsidR="002A65FF" w:rsidRPr="00EA0D6C">
        <w:rPr>
          <w:sz w:val="26"/>
          <w:szCs w:val="26"/>
        </w:rPr>
        <w:t>е методического объединения до 20</w:t>
      </w:r>
      <w:r w:rsidRPr="00EA0D6C">
        <w:rPr>
          <w:sz w:val="26"/>
          <w:szCs w:val="26"/>
        </w:rPr>
        <w:t xml:space="preserve"> апреля текущего года и утверждаются приказом директора. </w:t>
      </w:r>
      <w:r w:rsidR="002A65FF" w:rsidRPr="00EA0D6C">
        <w:rPr>
          <w:sz w:val="26"/>
          <w:szCs w:val="26"/>
        </w:rPr>
        <w:t>Возможно привлечение независимых институтов для разработки аттестационных испытаний.</w:t>
      </w:r>
    </w:p>
    <w:p w:rsidR="0069533A" w:rsidRPr="00EA0D6C" w:rsidRDefault="005605E8" w:rsidP="00EE042E">
      <w:pPr>
        <w:spacing w:after="120"/>
        <w:ind w:firstLine="709"/>
        <w:jc w:val="both"/>
        <w:rPr>
          <w:sz w:val="26"/>
          <w:szCs w:val="26"/>
        </w:rPr>
      </w:pPr>
      <w:r w:rsidRPr="00EA0D6C">
        <w:rPr>
          <w:sz w:val="26"/>
          <w:szCs w:val="26"/>
        </w:rPr>
        <w:t>К</w:t>
      </w:r>
      <w:r w:rsidR="0069533A" w:rsidRPr="00EA0D6C">
        <w:rPr>
          <w:sz w:val="26"/>
          <w:szCs w:val="26"/>
        </w:rPr>
        <w:t>омплект аттестационных материалов</w:t>
      </w:r>
      <w:r w:rsidRPr="00EA0D6C">
        <w:rPr>
          <w:sz w:val="26"/>
          <w:szCs w:val="26"/>
        </w:rPr>
        <w:t xml:space="preserve"> должен включать</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титульный лист;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пояснительная записка;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аттестационный материал;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варианты решений;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инструкции по технике безопасности для решения экспериментальных задач. </w:t>
      </w:r>
    </w:p>
    <w:p w:rsidR="0069533A" w:rsidRPr="00EA0D6C" w:rsidRDefault="0069533A" w:rsidP="00EE042E">
      <w:pPr>
        <w:spacing w:after="120"/>
        <w:ind w:firstLine="709"/>
        <w:jc w:val="both"/>
        <w:rPr>
          <w:sz w:val="26"/>
          <w:szCs w:val="26"/>
        </w:rPr>
      </w:pPr>
      <w:r w:rsidRPr="00EA0D6C">
        <w:rPr>
          <w:sz w:val="26"/>
          <w:szCs w:val="26"/>
        </w:rPr>
        <w:t xml:space="preserve">В пояснительной записке </w:t>
      </w:r>
      <w:r w:rsidR="005605E8" w:rsidRPr="00EA0D6C">
        <w:rPr>
          <w:sz w:val="26"/>
          <w:szCs w:val="26"/>
        </w:rPr>
        <w:t>желательно</w:t>
      </w:r>
      <w:r w:rsidRPr="00EA0D6C">
        <w:rPr>
          <w:sz w:val="26"/>
          <w:szCs w:val="26"/>
        </w:rPr>
        <w:t xml:space="preserve"> отразить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нормативные основания для разработки аттестационного материала;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 наименование программы и учебника;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время, отводимое для выполнения работы;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структуру аттестационного материала;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памятка для учащихся по выполнению работы; </w:t>
      </w:r>
    </w:p>
    <w:p w:rsidR="0069533A" w:rsidRPr="00EA0D6C" w:rsidRDefault="0069533A" w:rsidP="00EE042E">
      <w:pPr>
        <w:pStyle w:val="a9"/>
        <w:numPr>
          <w:ilvl w:val="0"/>
          <w:numId w:val="1"/>
        </w:numPr>
        <w:spacing w:after="120"/>
        <w:ind w:left="709" w:firstLine="357"/>
        <w:jc w:val="both"/>
        <w:rPr>
          <w:sz w:val="26"/>
          <w:szCs w:val="26"/>
        </w:rPr>
      </w:pPr>
      <w:r w:rsidRPr="00EA0D6C">
        <w:rPr>
          <w:sz w:val="26"/>
          <w:szCs w:val="26"/>
        </w:rPr>
        <w:t xml:space="preserve">критерии выставления оценки. </w:t>
      </w:r>
    </w:p>
    <w:p w:rsidR="0069533A" w:rsidRPr="00EA0D6C" w:rsidRDefault="0069533A" w:rsidP="00EE042E">
      <w:pPr>
        <w:spacing w:after="120"/>
        <w:ind w:firstLine="709"/>
        <w:jc w:val="both"/>
        <w:rPr>
          <w:sz w:val="26"/>
          <w:szCs w:val="26"/>
        </w:rPr>
      </w:pPr>
      <w:r w:rsidRPr="00EA0D6C">
        <w:rPr>
          <w:sz w:val="26"/>
          <w:szCs w:val="26"/>
        </w:rPr>
        <w:t xml:space="preserve">3.18. Информация о проведении промежуточной аттестации (перечень учебных предметов, курсов, дисциплин (модулей), форма, сроки и порядок проведения) доводится до обучающихся и их родителей (законных представителей) в установленные сроки посредством размещения на информационных стендах и на официальном сайте </w:t>
      </w:r>
      <w:r w:rsidR="0008198F" w:rsidRPr="00EA0D6C">
        <w:rPr>
          <w:sz w:val="26"/>
          <w:szCs w:val="26"/>
        </w:rPr>
        <w:t>школы</w:t>
      </w:r>
      <w:r w:rsidRPr="00EA0D6C">
        <w:rPr>
          <w:sz w:val="26"/>
          <w:szCs w:val="26"/>
        </w:rPr>
        <w:t xml:space="preserve">. </w:t>
      </w:r>
    </w:p>
    <w:p w:rsidR="0069533A" w:rsidRPr="00EA0D6C" w:rsidRDefault="0069533A" w:rsidP="00EE042E">
      <w:pPr>
        <w:spacing w:after="120"/>
        <w:ind w:firstLine="709"/>
        <w:jc w:val="both"/>
        <w:rPr>
          <w:sz w:val="26"/>
          <w:szCs w:val="26"/>
        </w:rPr>
      </w:pPr>
      <w:r w:rsidRPr="00EA0D6C">
        <w:rPr>
          <w:sz w:val="26"/>
          <w:szCs w:val="26"/>
        </w:rPr>
        <w:lastRenderedPageBreak/>
        <w:t xml:space="preserve">3.19. Промежуточная аттестация в рамках внеурочной деятельности не предусмотрена. </w:t>
      </w:r>
    </w:p>
    <w:p w:rsidR="00BD2ABB" w:rsidRDefault="00BD2ABB" w:rsidP="00EE042E">
      <w:pPr>
        <w:spacing w:after="120"/>
        <w:ind w:firstLine="709"/>
        <w:jc w:val="both"/>
        <w:rPr>
          <w:sz w:val="26"/>
          <w:szCs w:val="26"/>
        </w:rPr>
      </w:pPr>
    </w:p>
    <w:p w:rsidR="0069533A" w:rsidRPr="00EA0D6C" w:rsidRDefault="0069533A" w:rsidP="00EE042E">
      <w:pPr>
        <w:spacing w:after="120"/>
        <w:ind w:firstLine="709"/>
        <w:jc w:val="both"/>
        <w:rPr>
          <w:sz w:val="26"/>
          <w:szCs w:val="26"/>
        </w:rPr>
      </w:pPr>
      <w:r w:rsidRPr="00EA0D6C">
        <w:rPr>
          <w:sz w:val="26"/>
          <w:szCs w:val="26"/>
        </w:rPr>
        <w:t xml:space="preserve">3.20. Результаты промежуточной аттестации отражаются в классном журнале в виде отметки по пятибалльной шкале. </w:t>
      </w:r>
    </w:p>
    <w:p w:rsidR="0069533A" w:rsidRPr="00EA0D6C" w:rsidRDefault="0069533A" w:rsidP="00EE042E">
      <w:pPr>
        <w:spacing w:after="120"/>
        <w:ind w:firstLine="709"/>
        <w:jc w:val="both"/>
        <w:rPr>
          <w:sz w:val="26"/>
          <w:szCs w:val="26"/>
        </w:rPr>
      </w:pPr>
      <w:r w:rsidRPr="00EA0D6C">
        <w:rPr>
          <w:sz w:val="26"/>
          <w:szCs w:val="26"/>
        </w:rPr>
        <w:t>3.21. Годовые отметки выставляются на основе четвертных (полугодовых) отметок, как округленное по законам математики до целого числа среднее арифметическое отметок, полученных учащимися в уче</w:t>
      </w:r>
      <w:r w:rsidR="005605E8" w:rsidRPr="00EA0D6C">
        <w:rPr>
          <w:sz w:val="26"/>
          <w:szCs w:val="26"/>
        </w:rPr>
        <w:t xml:space="preserve">бном году по данному предмету. </w:t>
      </w:r>
      <w:r w:rsidR="00C620AC" w:rsidRPr="00EA0D6C">
        <w:rPr>
          <w:sz w:val="26"/>
          <w:szCs w:val="26"/>
        </w:rPr>
        <w:t xml:space="preserve">Если средняя арифметическая отметка «2,5», «3,5», «4,5», </w:t>
      </w:r>
      <w:r w:rsidR="005605E8" w:rsidRPr="00EA0D6C">
        <w:rPr>
          <w:sz w:val="26"/>
          <w:szCs w:val="26"/>
        </w:rPr>
        <w:t>учитель вправе учитывать результаты контрольных испытаний в течение</w:t>
      </w:r>
      <w:r w:rsidR="00C620AC" w:rsidRPr="00EA0D6C">
        <w:rPr>
          <w:sz w:val="26"/>
          <w:szCs w:val="26"/>
        </w:rPr>
        <w:t xml:space="preserve"> года.</w:t>
      </w:r>
    </w:p>
    <w:p w:rsidR="0069533A" w:rsidRPr="00EA0D6C" w:rsidRDefault="0069533A" w:rsidP="00EE042E">
      <w:pPr>
        <w:spacing w:after="120"/>
        <w:ind w:firstLine="709"/>
        <w:jc w:val="both"/>
        <w:rPr>
          <w:sz w:val="26"/>
          <w:szCs w:val="26"/>
        </w:rPr>
      </w:pPr>
      <w:r w:rsidRPr="00EA0D6C">
        <w:rPr>
          <w:sz w:val="26"/>
          <w:szCs w:val="26"/>
        </w:rPr>
        <w:t>3.22. Итоговые отметки выставляются во 2-8, 10-х классах на основе годовых отметок и отметок за аттестационные испытания как округленное по законам математики до целого числа среднее арифметическое данных отметок.  Итоговая отметка не может быть выше аттестационной в случае, когда годовая отметка была выставлена в результате математического округления</w:t>
      </w:r>
      <w:r w:rsidR="005605E8" w:rsidRPr="00EA0D6C">
        <w:rPr>
          <w:sz w:val="26"/>
          <w:szCs w:val="26"/>
        </w:rPr>
        <w:t>,</w:t>
      </w:r>
      <w:r w:rsidRPr="00EA0D6C">
        <w:rPr>
          <w:sz w:val="26"/>
          <w:szCs w:val="26"/>
        </w:rPr>
        <w:t xml:space="preserve"> т.е. с повышением балла в пользу ученика. </w:t>
      </w:r>
    </w:p>
    <w:p w:rsidR="00A95CDD" w:rsidRPr="00EA0D6C" w:rsidRDefault="00A95CDD" w:rsidP="00FC198A">
      <w:pPr>
        <w:ind w:firstLine="708"/>
        <w:jc w:val="both"/>
        <w:rPr>
          <w:sz w:val="26"/>
          <w:szCs w:val="26"/>
        </w:rPr>
      </w:pPr>
    </w:p>
    <w:p w:rsidR="0069533A" w:rsidRPr="00EA0D6C" w:rsidRDefault="0069533A" w:rsidP="00FC198A">
      <w:pPr>
        <w:ind w:firstLine="708"/>
        <w:jc w:val="both"/>
        <w:rPr>
          <w:sz w:val="26"/>
          <w:szCs w:val="26"/>
        </w:rPr>
      </w:pPr>
      <w:r w:rsidRPr="00EA0D6C">
        <w:rPr>
          <w:sz w:val="26"/>
          <w:szCs w:val="26"/>
        </w:rPr>
        <w:t>Итоговые отметки</w:t>
      </w:r>
      <w:r w:rsidR="00FC198A" w:rsidRPr="00EA0D6C">
        <w:rPr>
          <w:sz w:val="26"/>
          <w:szCs w:val="26"/>
        </w:rPr>
        <w:t xml:space="preserve"> за 9 класс по </w:t>
      </w:r>
      <w:r w:rsidRPr="00EA0D6C">
        <w:rPr>
          <w:sz w:val="26"/>
          <w:szCs w:val="26"/>
        </w:rPr>
        <w:t>математике</w:t>
      </w:r>
      <w:r w:rsidR="00FC198A" w:rsidRPr="00EA0D6C">
        <w:rPr>
          <w:sz w:val="26"/>
          <w:szCs w:val="26"/>
        </w:rPr>
        <w:t>, русскому языку и двум учебным предметам, сдаваемым по выбору обучающегося,</w:t>
      </w:r>
      <w:r w:rsidRPr="00EA0D6C">
        <w:rPr>
          <w:sz w:val="26"/>
          <w:szCs w:val="26"/>
        </w:rPr>
        <w:t xml:space="preserve"> определяются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 Итоговые отметки за 9 класс по другим учебным предметам выставляются на основе годовой отметки выпускника за 9 класс. </w:t>
      </w:r>
    </w:p>
    <w:p w:rsidR="0069533A" w:rsidRPr="00EA0D6C" w:rsidRDefault="0069533A" w:rsidP="00EE042E">
      <w:pPr>
        <w:spacing w:after="120"/>
        <w:ind w:firstLine="709"/>
        <w:jc w:val="both"/>
        <w:rPr>
          <w:sz w:val="26"/>
          <w:szCs w:val="26"/>
        </w:rPr>
      </w:pPr>
      <w:r w:rsidRPr="00EA0D6C">
        <w:rPr>
          <w:sz w:val="26"/>
          <w:szCs w:val="26"/>
        </w:rPr>
        <w:t xml:space="preserve">Итоговые отметки за 11 класс определяются как среднее арифметическое полугодовых и годовых отметок обучающегося за каждый год </w:t>
      </w:r>
      <w:proofErr w:type="gramStart"/>
      <w:r w:rsidRPr="00EA0D6C">
        <w:rPr>
          <w:sz w:val="26"/>
          <w:szCs w:val="26"/>
        </w:rPr>
        <w:t>обучения по</w:t>
      </w:r>
      <w:proofErr w:type="gramEnd"/>
      <w:r w:rsidRPr="00EA0D6C">
        <w:rPr>
          <w:sz w:val="26"/>
          <w:szCs w:val="26"/>
        </w:rPr>
        <w:t xml:space="preserve"> образовательной программе среднего общего</w:t>
      </w:r>
      <w:r w:rsidR="00EA0D6C" w:rsidRPr="00EA0D6C">
        <w:rPr>
          <w:sz w:val="26"/>
          <w:szCs w:val="26"/>
        </w:rPr>
        <w:t xml:space="preserve"> </w:t>
      </w:r>
      <w:r w:rsidRPr="00EA0D6C">
        <w:rPr>
          <w:sz w:val="26"/>
          <w:szCs w:val="26"/>
        </w:rPr>
        <w:t>образования и выставляются в аттестат целыми числами в соответствии с правилами математического округления</w:t>
      </w:r>
    </w:p>
    <w:p w:rsidR="0069533A" w:rsidRPr="00EA0D6C" w:rsidRDefault="0069533A" w:rsidP="00EE042E">
      <w:pPr>
        <w:spacing w:after="120"/>
        <w:ind w:firstLine="709"/>
        <w:jc w:val="both"/>
        <w:rPr>
          <w:sz w:val="26"/>
          <w:szCs w:val="26"/>
        </w:rPr>
      </w:pPr>
      <w:r w:rsidRPr="00EA0D6C">
        <w:rPr>
          <w:sz w:val="26"/>
          <w:szCs w:val="26"/>
        </w:rPr>
        <w:t xml:space="preserve">3.23. Успешное прохождение учащимися промежуточной аттестации является основанием для их перевода в следующий класс для продолжения обучения во 2-9-х и 11-х классах. </w:t>
      </w:r>
    </w:p>
    <w:p w:rsidR="0069533A" w:rsidRPr="00EA0D6C" w:rsidRDefault="0069533A" w:rsidP="00EE042E">
      <w:pPr>
        <w:spacing w:after="120"/>
        <w:ind w:firstLine="709"/>
        <w:jc w:val="both"/>
        <w:rPr>
          <w:sz w:val="26"/>
          <w:szCs w:val="26"/>
        </w:rPr>
      </w:pPr>
      <w:r w:rsidRPr="00EA0D6C">
        <w:rPr>
          <w:sz w:val="26"/>
          <w:szCs w:val="26"/>
        </w:rPr>
        <w:t>Положительная годовая отметка является допуском для учащихся 9-х, 11-х классов к государственной итоговой аттестации. Решения по данным вопросам прин</w:t>
      </w:r>
      <w:r w:rsidR="0008198F" w:rsidRPr="00EA0D6C">
        <w:rPr>
          <w:sz w:val="26"/>
          <w:szCs w:val="26"/>
        </w:rPr>
        <w:t>имаются педагогическим советом школы</w:t>
      </w:r>
      <w:r w:rsidRPr="00EA0D6C">
        <w:rPr>
          <w:sz w:val="26"/>
          <w:szCs w:val="26"/>
        </w:rPr>
        <w:t xml:space="preserve">. </w:t>
      </w:r>
    </w:p>
    <w:p w:rsidR="008543EE" w:rsidRPr="00EA0D6C" w:rsidRDefault="008543EE" w:rsidP="00EE042E">
      <w:pPr>
        <w:spacing w:after="120"/>
        <w:ind w:firstLine="709"/>
        <w:jc w:val="both"/>
        <w:rPr>
          <w:sz w:val="26"/>
          <w:szCs w:val="26"/>
        </w:rPr>
      </w:pPr>
      <w:r w:rsidRPr="00EA0D6C">
        <w:rPr>
          <w:sz w:val="26"/>
          <w:szCs w:val="26"/>
        </w:rPr>
        <w:t>3.2</w:t>
      </w:r>
      <w:r w:rsidR="00D373C6" w:rsidRPr="00EA0D6C">
        <w:rPr>
          <w:sz w:val="26"/>
          <w:szCs w:val="26"/>
        </w:rPr>
        <w:t>4</w:t>
      </w:r>
      <w:r w:rsidRPr="00EA0D6C">
        <w:rPr>
          <w:sz w:val="26"/>
          <w:szCs w:val="26"/>
        </w:rPr>
        <w:t xml:space="preserve">. При положительной годовой отметке, но неудовлетворительной отметке за аттестационное испытание </w:t>
      </w:r>
      <w:r w:rsidR="00C621DD" w:rsidRPr="00EA0D6C">
        <w:rPr>
          <w:sz w:val="26"/>
          <w:szCs w:val="26"/>
        </w:rPr>
        <w:t xml:space="preserve">на промежуточной аттестации </w:t>
      </w:r>
      <w:r w:rsidRPr="00EA0D6C">
        <w:rPr>
          <w:sz w:val="26"/>
          <w:szCs w:val="26"/>
        </w:rPr>
        <w:t xml:space="preserve">учащемуся не может быть выставлена положительная итоговая отметка. Учащиеся обязаны ликвидировать академическую задолженность. </w:t>
      </w:r>
    </w:p>
    <w:p w:rsidR="008543EE" w:rsidRPr="00EA0D6C" w:rsidRDefault="00D373C6" w:rsidP="00EE042E">
      <w:pPr>
        <w:spacing w:after="120"/>
        <w:ind w:firstLine="709"/>
        <w:jc w:val="both"/>
        <w:rPr>
          <w:sz w:val="26"/>
          <w:szCs w:val="26"/>
        </w:rPr>
      </w:pPr>
      <w:r w:rsidRPr="00EA0D6C">
        <w:rPr>
          <w:sz w:val="26"/>
          <w:szCs w:val="26"/>
        </w:rPr>
        <w:t>3.25</w:t>
      </w:r>
      <w:r w:rsidR="008543EE" w:rsidRPr="00EA0D6C">
        <w:rPr>
          <w:sz w:val="26"/>
          <w:szCs w:val="26"/>
        </w:rPr>
        <w:t>. Учащиеся, имеющие неудовлетворительную годовую отметку по предмету (т.е. академическую задолженность), по которому проводится аттестационное испытание, допускаются к аттестационному испытанию по данному предмету. Получение положительной отметки по этому предмету на аттестационном испытании признается ликвидацией академической задолженности. При получении неудовлетворительной отметки на аттестационном испытании учащемуся выставляется неудовлетворительная отметка, он переводится в следующий класс условно. В течение следующего года он обязан ликвидировать данную академическую задолженность.</w:t>
      </w:r>
    </w:p>
    <w:p w:rsidR="00D373C6" w:rsidRPr="00EA0D6C" w:rsidRDefault="00D373C6" w:rsidP="00EE042E">
      <w:pPr>
        <w:spacing w:after="120"/>
        <w:ind w:firstLine="709"/>
        <w:jc w:val="both"/>
        <w:rPr>
          <w:sz w:val="26"/>
          <w:szCs w:val="26"/>
        </w:rPr>
      </w:pPr>
      <w:r w:rsidRPr="00EA0D6C">
        <w:rPr>
          <w:sz w:val="26"/>
          <w:szCs w:val="26"/>
        </w:rPr>
        <w:t>3.26</w:t>
      </w:r>
      <w:r w:rsidR="008543EE" w:rsidRPr="00EA0D6C">
        <w:rPr>
          <w:sz w:val="26"/>
          <w:szCs w:val="26"/>
        </w:rPr>
        <w:t xml:space="preserve">. Учащиеся переводных классов, имеющие неудовлетворительные годовые отметки по предметам, по которым не проводятся аттестационные испытания, не обязаны дополнительно к установленным проходить аттестационные испытания по </w:t>
      </w:r>
      <w:r w:rsidR="008543EE" w:rsidRPr="00EA0D6C">
        <w:rPr>
          <w:sz w:val="26"/>
          <w:szCs w:val="26"/>
        </w:rPr>
        <w:lastRenderedPageBreak/>
        <w:t xml:space="preserve">данным предметам. Полученные неудовлетворительные годовые результаты признаются академической задолженностью. </w:t>
      </w:r>
    </w:p>
    <w:p w:rsidR="008543EE" w:rsidRPr="00EA0D6C" w:rsidRDefault="00D373C6" w:rsidP="00EE042E">
      <w:pPr>
        <w:spacing w:after="120"/>
        <w:ind w:firstLine="709"/>
        <w:jc w:val="both"/>
        <w:rPr>
          <w:sz w:val="26"/>
          <w:szCs w:val="26"/>
        </w:rPr>
      </w:pPr>
      <w:r w:rsidRPr="00EA0D6C">
        <w:rPr>
          <w:sz w:val="26"/>
          <w:szCs w:val="26"/>
        </w:rPr>
        <w:t>3.27</w:t>
      </w:r>
      <w:r w:rsidR="008543EE" w:rsidRPr="00EA0D6C">
        <w:rPr>
          <w:sz w:val="26"/>
          <w:szCs w:val="26"/>
        </w:rPr>
        <w:t>. Для учащихся, не прошедших аттестационные испытания по уважительным причинам, предусматриваются дополнительные сроки промежуточной аттестации</w:t>
      </w:r>
    </w:p>
    <w:p w:rsidR="0069533A" w:rsidRPr="00EA0D6C" w:rsidRDefault="0069533A" w:rsidP="00EE042E">
      <w:pPr>
        <w:spacing w:after="120"/>
        <w:ind w:firstLine="709"/>
        <w:jc w:val="both"/>
        <w:rPr>
          <w:sz w:val="26"/>
          <w:szCs w:val="26"/>
        </w:rPr>
      </w:pPr>
      <w:r w:rsidRPr="00EA0D6C">
        <w:rPr>
          <w:sz w:val="26"/>
          <w:szCs w:val="26"/>
        </w:rPr>
        <w:t>3.2</w:t>
      </w:r>
      <w:r w:rsidR="00D373C6" w:rsidRPr="00EA0D6C">
        <w:rPr>
          <w:sz w:val="26"/>
          <w:szCs w:val="26"/>
        </w:rPr>
        <w:t>8</w:t>
      </w:r>
      <w:r w:rsidRPr="00EA0D6C">
        <w:rPr>
          <w:sz w:val="26"/>
          <w:szCs w:val="26"/>
        </w:rPr>
        <w:t xml:space="preserve">. Учащиеся, получившие по аттестационным испытаниям неудовлетворительную отметку, имеют право пройти испытание повторно до окончания срока промежуточной аттестации. Неудовлетворительные результаты промежуточной аттестации по одному или нескольким учебным предметам или </w:t>
      </w:r>
      <w:r w:rsidR="0008198F" w:rsidRPr="00EA0D6C">
        <w:rPr>
          <w:sz w:val="26"/>
          <w:szCs w:val="26"/>
        </w:rPr>
        <w:t>не прохождение</w:t>
      </w:r>
      <w:r w:rsidRPr="00EA0D6C">
        <w:rPr>
          <w:sz w:val="26"/>
          <w:szCs w:val="26"/>
        </w:rPr>
        <w:t xml:space="preserve"> промежуточной аттестации при отсутствии уважительной причины признаются академической задолженностью. </w:t>
      </w:r>
    </w:p>
    <w:p w:rsidR="0069533A" w:rsidRPr="00EA0D6C" w:rsidRDefault="0069533A" w:rsidP="00EE042E">
      <w:pPr>
        <w:spacing w:after="120"/>
        <w:ind w:firstLine="709"/>
        <w:jc w:val="both"/>
        <w:rPr>
          <w:sz w:val="26"/>
          <w:szCs w:val="26"/>
        </w:rPr>
      </w:pPr>
      <w:r w:rsidRPr="00EA0D6C">
        <w:rPr>
          <w:sz w:val="26"/>
          <w:szCs w:val="26"/>
        </w:rPr>
        <w:t xml:space="preserve">Для проведения промежуточной аттестации во второй раз в </w:t>
      </w:r>
      <w:r w:rsidR="0008198F" w:rsidRPr="00EA0D6C">
        <w:rPr>
          <w:sz w:val="26"/>
          <w:szCs w:val="26"/>
        </w:rPr>
        <w:t>школе</w:t>
      </w:r>
      <w:r w:rsidRPr="00EA0D6C">
        <w:rPr>
          <w:sz w:val="26"/>
          <w:szCs w:val="26"/>
        </w:rPr>
        <w:t xml:space="preserve"> создается комиссия. </w:t>
      </w:r>
      <w:r w:rsidR="0008198F" w:rsidRPr="00EA0D6C">
        <w:rPr>
          <w:sz w:val="26"/>
          <w:szCs w:val="26"/>
        </w:rPr>
        <w:t>Школа</w:t>
      </w:r>
      <w:r w:rsidRPr="00EA0D6C">
        <w:rPr>
          <w:sz w:val="26"/>
          <w:szCs w:val="26"/>
        </w:rPr>
        <w:t xml:space="preserve">, родители (законные представители) несовершеннолетних учащихся обязаны создать условия учащимся для ликвидации академической задолженности и обеспечить контроль своевременности ее ликвидации. </w:t>
      </w:r>
    </w:p>
    <w:p w:rsidR="0069533A" w:rsidRPr="00EA0D6C" w:rsidRDefault="0069533A" w:rsidP="00255D9E">
      <w:pPr>
        <w:spacing w:after="120"/>
        <w:ind w:firstLine="709"/>
        <w:jc w:val="both"/>
        <w:rPr>
          <w:sz w:val="26"/>
          <w:szCs w:val="26"/>
        </w:rPr>
      </w:pPr>
      <w:r w:rsidRPr="00EA0D6C">
        <w:rPr>
          <w:sz w:val="26"/>
          <w:szCs w:val="26"/>
        </w:rPr>
        <w:t xml:space="preserve">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 Учащиеся, не ликвидировавшие в установленные сроки академическую задолженность с момента ее образования, по усмотрению их родителей (законных представителей) оставляются на повторное обучение, переводятся на </w:t>
      </w:r>
      <w:proofErr w:type="gramStart"/>
      <w:r w:rsidRPr="00EA0D6C">
        <w:rPr>
          <w:sz w:val="26"/>
          <w:szCs w:val="26"/>
        </w:rPr>
        <w:t>обучение по</w:t>
      </w:r>
      <w:proofErr w:type="gramEnd"/>
      <w:r w:rsidRPr="00EA0D6C">
        <w:rPr>
          <w:sz w:val="26"/>
          <w:szCs w:val="26"/>
        </w:rPr>
        <w:t xml:space="preserve"> адаптированным программам в соответствии с рекомендациями </w:t>
      </w:r>
      <w:proofErr w:type="spellStart"/>
      <w:r w:rsidRPr="00EA0D6C">
        <w:rPr>
          <w:sz w:val="26"/>
          <w:szCs w:val="26"/>
        </w:rPr>
        <w:t>психолого-медико-педагогической</w:t>
      </w:r>
      <w:proofErr w:type="spellEnd"/>
      <w:r w:rsidRPr="00EA0D6C">
        <w:rPr>
          <w:sz w:val="26"/>
          <w:szCs w:val="26"/>
        </w:rPr>
        <w:t xml:space="preserve"> комиссии либо на обучение по индивидуальным учебным планам. </w:t>
      </w:r>
    </w:p>
    <w:p w:rsidR="0069533A" w:rsidRPr="00EA0D6C" w:rsidRDefault="00D373C6" w:rsidP="00EE042E">
      <w:pPr>
        <w:spacing w:after="120"/>
        <w:ind w:firstLine="709"/>
        <w:jc w:val="both"/>
        <w:rPr>
          <w:sz w:val="26"/>
          <w:szCs w:val="26"/>
        </w:rPr>
      </w:pPr>
      <w:r w:rsidRPr="00EA0D6C">
        <w:rPr>
          <w:sz w:val="26"/>
          <w:szCs w:val="26"/>
        </w:rPr>
        <w:t>3.29</w:t>
      </w:r>
      <w:r w:rsidR="0069533A" w:rsidRPr="00EA0D6C">
        <w:rPr>
          <w:sz w:val="26"/>
          <w:szCs w:val="26"/>
        </w:rPr>
        <w:t>. Классные руководители доводят до сведения родителей (законных представителей) сведения о результатах промежуточной аттестации путем выставления отметок в дневники учащихся. В случае неудовлетворительных результатов аттестации сообщают родителям (законным представителям) учащихся в письменной форме под роспись с указанием даты ознакомления. Письменное сообщение хранится в личном деле учащегося.</w:t>
      </w:r>
    </w:p>
    <w:p w:rsidR="0069533A" w:rsidRPr="00EA0D6C" w:rsidRDefault="00D373C6" w:rsidP="00EE042E">
      <w:pPr>
        <w:spacing w:after="120"/>
        <w:ind w:firstLine="709"/>
        <w:jc w:val="both"/>
        <w:rPr>
          <w:sz w:val="26"/>
          <w:szCs w:val="26"/>
        </w:rPr>
      </w:pPr>
      <w:r w:rsidRPr="00EA0D6C">
        <w:rPr>
          <w:sz w:val="26"/>
          <w:szCs w:val="26"/>
        </w:rPr>
        <w:t>3.30</w:t>
      </w:r>
      <w:r w:rsidR="0069533A" w:rsidRPr="00EA0D6C">
        <w:rPr>
          <w:sz w:val="26"/>
          <w:szCs w:val="26"/>
        </w:rPr>
        <w:t xml:space="preserve">. Учащиеся их родители (законные представители) могут обжаловать результаты контрольного мероприятия или промежуточной аттестации в случае нарушения </w:t>
      </w:r>
      <w:r w:rsidR="0008198F" w:rsidRPr="00EA0D6C">
        <w:rPr>
          <w:sz w:val="26"/>
          <w:szCs w:val="26"/>
        </w:rPr>
        <w:t>школой</w:t>
      </w:r>
      <w:r w:rsidR="0069533A" w:rsidRPr="00EA0D6C">
        <w:rPr>
          <w:sz w:val="26"/>
          <w:szCs w:val="26"/>
        </w:rPr>
        <w:t xml:space="preserve"> процедуры аттестации в 3-дневный срок со дня проведения промежуточной аттестации. </w:t>
      </w:r>
    </w:p>
    <w:p w:rsidR="0069533A" w:rsidRPr="00EA0D6C" w:rsidRDefault="0069533A" w:rsidP="00EE042E">
      <w:pPr>
        <w:spacing w:after="120"/>
        <w:ind w:firstLine="709"/>
        <w:jc w:val="both"/>
        <w:rPr>
          <w:sz w:val="26"/>
          <w:szCs w:val="26"/>
        </w:rPr>
      </w:pPr>
      <w:r w:rsidRPr="00EA0D6C">
        <w:rPr>
          <w:sz w:val="26"/>
          <w:szCs w:val="26"/>
        </w:rPr>
        <w:t xml:space="preserve">Заявления учащихся и их родителей (законных представителей), не согласных с результатами контрольного мероприятия по учебному предмету или промежуточной аттестации, рассматриваются в установленном порядке комиссией по урегулированию споров между участниками образовательных отношений </w:t>
      </w:r>
      <w:r w:rsidR="0008198F" w:rsidRPr="00EA0D6C">
        <w:rPr>
          <w:sz w:val="26"/>
          <w:szCs w:val="26"/>
        </w:rPr>
        <w:t>школы</w:t>
      </w:r>
      <w:r w:rsidRPr="00EA0D6C">
        <w:rPr>
          <w:sz w:val="26"/>
          <w:szCs w:val="26"/>
        </w:rPr>
        <w:t xml:space="preserve">. Для пересмотра результатов промежуточной аттестации на основании письменного заявления родителей комиссия в форме экзамена или собеседования в присутствии родителей (законных представителей)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w:t>
      </w:r>
    </w:p>
    <w:p w:rsidR="0069533A" w:rsidRPr="00EA0D6C" w:rsidRDefault="00D373C6" w:rsidP="00CF166C">
      <w:pPr>
        <w:spacing w:after="120"/>
        <w:ind w:firstLine="709"/>
        <w:jc w:val="both"/>
        <w:rPr>
          <w:sz w:val="26"/>
          <w:szCs w:val="26"/>
        </w:rPr>
      </w:pPr>
      <w:r w:rsidRPr="00EA0D6C">
        <w:rPr>
          <w:sz w:val="26"/>
          <w:szCs w:val="26"/>
        </w:rPr>
        <w:t>3.31</w:t>
      </w:r>
      <w:r w:rsidR="0069533A" w:rsidRPr="00EA0D6C">
        <w:rPr>
          <w:sz w:val="26"/>
          <w:szCs w:val="26"/>
        </w:rPr>
        <w:t xml:space="preserve">. Итоговые отметки по всем предметам учебного плана выставляются в личное дело. </w:t>
      </w:r>
    </w:p>
    <w:p w:rsidR="0069533A" w:rsidRPr="00EA0D6C" w:rsidRDefault="00D373C6" w:rsidP="00CF166C">
      <w:pPr>
        <w:spacing w:after="120"/>
        <w:ind w:firstLine="709"/>
        <w:jc w:val="both"/>
        <w:rPr>
          <w:sz w:val="26"/>
          <w:szCs w:val="26"/>
        </w:rPr>
      </w:pPr>
      <w:r w:rsidRPr="00EA0D6C">
        <w:rPr>
          <w:sz w:val="26"/>
          <w:szCs w:val="26"/>
        </w:rPr>
        <w:t>3.32</w:t>
      </w:r>
      <w:r w:rsidR="0069533A" w:rsidRPr="00EA0D6C">
        <w:rPr>
          <w:sz w:val="26"/>
          <w:szCs w:val="26"/>
        </w:rPr>
        <w:t>. Итоги промежуточной аттестации обсуждаются на заседаниях методических объедине</w:t>
      </w:r>
      <w:r w:rsidR="004D3391" w:rsidRPr="00EA0D6C">
        <w:rPr>
          <w:sz w:val="26"/>
          <w:szCs w:val="26"/>
        </w:rPr>
        <w:t>ний учителей и педагогического С</w:t>
      </w:r>
      <w:r w:rsidR="0069533A" w:rsidRPr="00EA0D6C">
        <w:rPr>
          <w:sz w:val="26"/>
          <w:szCs w:val="26"/>
        </w:rPr>
        <w:t xml:space="preserve">овета. </w:t>
      </w:r>
    </w:p>
    <w:p w:rsidR="0069533A" w:rsidRPr="00EA0D6C" w:rsidRDefault="00FC198A" w:rsidP="00A43593">
      <w:pPr>
        <w:rPr>
          <w:b/>
          <w:i/>
          <w:sz w:val="26"/>
          <w:szCs w:val="26"/>
        </w:rPr>
      </w:pPr>
      <w:r w:rsidRPr="00EA0D6C">
        <w:rPr>
          <w:b/>
          <w:i/>
          <w:sz w:val="26"/>
          <w:szCs w:val="26"/>
        </w:rPr>
        <w:br w:type="page"/>
      </w:r>
      <w:r w:rsidR="0069533A" w:rsidRPr="00EA0D6C">
        <w:rPr>
          <w:b/>
          <w:i/>
          <w:sz w:val="26"/>
          <w:szCs w:val="26"/>
        </w:rPr>
        <w:lastRenderedPageBreak/>
        <w:t xml:space="preserve">Приложение </w:t>
      </w:r>
    </w:p>
    <w:tbl>
      <w:tblPr>
        <w:tblW w:w="0" w:type="auto"/>
        <w:tblInd w:w="2" w:type="dxa"/>
        <w:tblLook w:val="00A0"/>
      </w:tblPr>
      <w:tblGrid>
        <w:gridCol w:w="4114"/>
        <w:gridCol w:w="6010"/>
      </w:tblGrid>
      <w:tr w:rsidR="0069533A" w:rsidRPr="00EA0D6C">
        <w:tc>
          <w:tcPr>
            <w:tcW w:w="4786" w:type="dxa"/>
          </w:tcPr>
          <w:p w:rsidR="0069533A" w:rsidRPr="00EA0D6C" w:rsidRDefault="0069533A" w:rsidP="007D2FC8">
            <w:pPr>
              <w:rPr>
                <w:sz w:val="26"/>
                <w:szCs w:val="26"/>
              </w:rPr>
            </w:pPr>
          </w:p>
        </w:tc>
        <w:tc>
          <w:tcPr>
            <w:tcW w:w="5812" w:type="dxa"/>
          </w:tcPr>
          <w:p w:rsidR="0069533A" w:rsidRPr="00EA0D6C" w:rsidRDefault="0069533A" w:rsidP="007D2FC8">
            <w:pPr>
              <w:rPr>
                <w:b/>
                <w:sz w:val="26"/>
                <w:szCs w:val="26"/>
              </w:rPr>
            </w:pPr>
            <w:r w:rsidRPr="00EA0D6C">
              <w:rPr>
                <w:b/>
                <w:sz w:val="26"/>
                <w:szCs w:val="26"/>
              </w:rPr>
              <w:t xml:space="preserve">Примеры выставления годовых отметок в 3 - 9 классах </w:t>
            </w:r>
          </w:p>
          <w:p w:rsidR="0069533A" w:rsidRPr="00EA0D6C" w:rsidRDefault="0069533A" w:rsidP="007D2FC8">
            <w:pPr>
              <w:rPr>
                <w:b/>
                <w:sz w:val="26"/>
                <w:szCs w:val="2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7"/>
              <w:gridCol w:w="1177"/>
              <w:gridCol w:w="1177"/>
              <w:gridCol w:w="1177"/>
              <w:gridCol w:w="1073"/>
            </w:tblGrid>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sz w:val="26"/>
                      <w:szCs w:val="26"/>
                    </w:rPr>
                  </w:pPr>
                  <w:r w:rsidRPr="00EA0D6C">
                    <w:rPr>
                      <w:sz w:val="26"/>
                      <w:szCs w:val="26"/>
                    </w:rPr>
                    <w:t>1 четверть</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sz w:val="26"/>
                      <w:szCs w:val="26"/>
                    </w:rPr>
                  </w:pPr>
                  <w:r w:rsidRPr="00EA0D6C">
                    <w:rPr>
                      <w:sz w:val="26"/>
                      <w:szCs w:val="26"/>
                    </w:rPr>
                    <w:t>2 четверть</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sz w:val="26"/>
                      <w:szCs w:val="26"/>
                    </w:rPr>
                  </w:pPr>
                  <w:r w:rsidRPr="00EA0D6C">
                    <w:rPr>
                      <w:sz w:val="26"/>
                      <w:szCs w:val="26"/>
                    </w:rPr>
                    <w:t>3 четверть</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sz w:val="26"/>
                      <w:szCs w:val="26"/>
                    </w:rPr>
                  </w:pPr>
                  <w:r w:rsidRPr="00EA0D6C">
                    <w:rPr>
                      <w:sz w:val="26"/>
                      <w:szCs w:val="26"/>
                    </w:rPr>
                    <w:t>4 четверть</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sz w:val="26"/>
                      <w:szCs w:val="26"/>
                    </w:rPr>
                  </w:pPr>
                  <w:r w:rsidRPr="00EA0D6C">
                    <w:rPr>
                      <w:sz w:val="26"/>
                      <w:szCs w:val="26"/>
                    </w:rPr>
                    <w:t>годовая</w:t>
                  </w:r>
                </w:p>
                <w:p w:rsidR="0069533A" w:rsidRPr="00EA0D6C" w:rsidRDefault="0069533A" w:rsidP="00A43A6B">
                  <w:pPr>
                    <w:jc w:val="center"/>
                    <w:rPr>
                      <w:sz w:val="26"/>
                      <w:szCs w:val="26"/>
                    </w:rPr>
                  </w:pP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5</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4</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r>
            <w:tr w:rsidR="0069533A" w:rsidRPr="00EA0D6C">
              <w:tc>
                <w:tcPr>
                  <w:tcW w:w="1101"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69533A" w:rsidRPr="00EA0D6C" w:rsidRDefault="0069533A" w:rsidP="00A43A6B">
                  <w:pPr>
                    <w:jc w:val="center"/>
                    <w:rPr>
                      <w:b/>
                      <w:sz w:val="26"/>
                      <w:szCs w:val="26"/>
                    </w:rPr>
                  </w:pPr>
                  <w:r w:rsidRPr="00EA0D6C">
                    <w:rPr>
                      <w:b/>
                      <w:sz w:val="26"/>
                      <w:szCs w:val="26"/>
                    </w:rPr>
                    <w:t>2</w:t>
                  </w:r>
                </w:p>
              </w:tc>
            </w:tr>
          </w:tbl>
          <w:p w:rsidR="0069533A" w:rsidRPr="00EA0D6C" w:rsidRDefault="0069533A" w:rsidP="007D2FC8">
            <w:pPr>
              <w:rPr>
                <w:sz w:val="26"/>
                <w:szCs w:val="26"/>
              </w:rPr>
            </w:pPr>
          </w:p>
        </w:tc>
      </w:tr>
    </w:tbl>
    <w:p w:rsidR="0069533A" w:rsidRPr="00EA0D6C" w:rsidRDefault="0069533A" w:rsidP="00591E6B">
      <w:pPr>
        <w:spacing w:before="60" w:after="60"/>
        <w:jc w:val="center"/>
        <w:rPr>
          <w:b/>
          <w:sz w:val="26"/>
          <w:szCs w:val="26"/>
        </w:rPr>
      </w:pPr>
      <w:r w:rsidRPr="00EA0D6C">
        <w:rPr>
          <w:b/>
          <w:sz w:val="26"/>
          <w:szCs w:val="26"/>
        </w:rPr>
        <w:t>Примеры выставления итоговых отметок во 2-8 классах</w:t>
      </w:r>
    </w:p>
    <w:p w:rsidR="00591E6B" w:rsidRPr="00EA0D6C" w:rsidRDefault="00591E6B" w:rsidP="00591E6B">
      <w:pPr>
        <w:spacing w:before="60" w:after="60"/>
        <w:jc w:val="center"/>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1941"/>
        <w:gridCol w:w="1194"/>
        <w:gridCol w:w="4664"/>
      </w:tblGrid>
      <w:tr w:rsidR="0069533A" w:rsidRPr="00EA0D6C" w:rsidTr="00591E6B">
        <w:trPr>
          <w:jc w:val="center"/>
        </w:trPr>
        <w:tc>
          <w:tcPr>
            <w:tcW w:w="1242" w:type="dxa"/>
          </w:tcPr>
          <w:p w:rsidR="0069533A" w:rsidRPr="00EA0D6C" w:rsidRDefault="0069533A" w:rsidP="00A43A6B">
            <w:pPr>
              <w:jc w:val="center"/>
              <w:rPr>
                <w:sz w:val="26"/>
                <w:szCs w:val="26"/>
              </w:rPr>
            </w:pPr>
            <w:r w:rsidRPr="00EA0D6C">
              <w:rPr>
                <w:sz w:val="26"/>
                <w:szCs w:val="26"/>
              </w:rPr>
              <w:t xml:space="preserve"> годовая</w:t>
            </w:r>
          </w:p>
        </w:tc>
        <w:tc>
          <w:tcPr>
            <w:tcW w:w="1843" w:type="dxa"/>
          </w:tcPr>
          <w:p w:rsidR="0069533A" w:rsidRPr="00EA0D6C" w:rsidRDefault="0069533A" w:rsidP="00A43A6B">
            <w:pPr>
              <w:jc w:val="center"/>
              <w:rPr>
                <w:sz w:val="26"/>
                <w:szCs w:val="26"/>
              </w:rPr>
            </w:pPr>
            <w:r w:rsidRPr="00EA0D6C">
              <w:rPr>
                <w:sz w:val="26"/>
                <w:szCs w:val="26"/>
              </w:rPr>
              <w:t>аттестационная</w:t>
            </w:r>
          </w:p>
          <w:p w:rsidR="0069533A" w:rsidRPr="00EA0D6C" w:rsidRDefault="0069533A" w:rsidP="00A43A6B">
            <w:pPr>
              <w:jc w:val="center"/>
              <w:rPr>
                <w:sz w:val="26"/>
                <w:szCs w:val="26"/>
              </w:rPr>
            </w:pPr>
            <w:r w:rsidRPr="00EA0D6C">
              <w:rPr>
                <w:sz w:val="26"/>
                <w:szCs w:val="26"/>
              </w:rPr>
              <w:t>оценка</w:t>
            </w:r>
          </w:p>
          <w:p w:rsidR="0069533A" w:rsidRPr="00EA0D6C" w:rsidRDefault="0069533A" w:rsidP="00A43A6B">
            <w:pPr>
              <w:jc w:val="center"/>
              <w:rPr>
                <w:sz w:val="26"/>
                <w:szCs w:val="26"/>
              </w:rPr>
            </w:pPr>
          </w:p>
        </w:tc>
        <w:tc>
          <w:tcPr>
            <w:tcW w:w="1147" w:type="dxa"/>
          </w:tcPr>
          <w:p w:rsidR="0069533A" w:rsidRPr="00EA0D6C" w:rsidRDefault="0069533A" w:rsidP="00A43A6B">
            <w:pPr>
              <w:jc w:val="center"/>
              <w:rPr>
                <w:sz w:val="26"/>
                <w:szCs w:val="26"/>
              </w:rPr>
            </w:pPr>
            <w:r w:rsidRPr="00EA0D6C">
              <w:rPr>
                <w:sz w:val="26"/>
                <w:szCs w:val="26"/>
              </w:rPr>
              <w:t>итоговая</w:t>
            </w:r>
          </w:p>
          <w:p w:rsidR="0069533A" w:rsidRPr="00EA0D6C" w:rsidRDefault="0069533A" w:rsidP="00A43A6B">
            <w:pPr>
              <w:jc w:val="center"/>
              <w:rPr>
                <w:sz w:val="26"/>
                <w:szCs w:val="26"/>
              </w:rPr>
            </w:pPr>
            <w:r w:rsidRPr="00EA0D6C">
              <w:rPr>
                <w:sz w:val="26"/>
                <w:szCs w:val="26"/>
              </w:rPr>
              <w:t>оценка</w:t>
            </w:r>
          </w:p>
        </w:tc>
        <w:tc>
          <w:tcPr>
            <w:tcW w:w="4664" w:type="dxa"/>
          </w:tcPr>
          <w:p w:rsidR="0069533A" w:rsidRPr="00EA0D6C" w:rsidRDefault="0069533A" w:rsidP="00A43A6B">
            <w:pPr>
              <w:jc w:val="center"/>
              <w:rPr>
                <w:sz w:val="26"/>
                <w:szCs w:val="26"/>
              </w:rPr>
            </w:pPr>
            <w:r w:rsidRPr="00EA0D6C">
              <w:rPr>
                <w:sz w:val="26"/>
                <w:szCs w:val="26"/>
              </w:rPr>
              <w:t>примечание</w:t>
            </w:r>
          </w:p>
          <w:p w:rsidR="0069533A" w:rsidRPr="00EA0D6C" w:rsidRDefault="0069533A" w:rsidP="00A43A6B">
            <w:pPr>
              <w:jc w:val="center"/>
              <w:rPr>
                <w:sz w:val="26"/>
                <w:szCs w:val="26"/>
              </w:rPr>
            </w:pP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5</w:t>
            </w:r>
          </w:p>
        </w:tc>
        <w:tc>
          <w:tcPr>
            <w:tcW w:w="1843" w:type="dxa"/>
          </w:tcPr>
          <w:p w:rsidR="0069533A" w:rsidRPr="00EA0D6C" w:rsidRDefault="0069533A" w:rsidP="00A43A6B">
            <w:pPr>
              <w:jc w:val="center"/>
              <w:rPr>
                <w:b/>
                <w:sz w:val="26"/>
                <w:szCs w:val="26"/>
              </w:rPr>
            </w:pPr>
            <w:r w:rsidRPr="00EA0D6C">
              <w:rPr>
                <w:b/>
                <w:sz w:val="26"/>
                <w:szCs w:val="26"/>
              </w:rPr>
              <w:t>5</w:t>
            </w:r>
          </w:p>
        </w:tc>
        <w:tc>
          <w:tcPr>
            <w:tcW w:w="1147" w:type="dxa"/>
          </w:tcPr>
          <w:p w:rsidR="0069533A" w:rsidRPr="00EA0D6C" w:rsidRDefault="0069533A" w:rsidP="00A43A6B">
            <w:pPr>
              <w:jc w:val="center"/>
              <w:rPr>
                <w:b/>
                <w:sz w:val="26"/>
                <w:szCs w:val="26"/>
              </w:rPr>
            </w:pPr>
            <w:r w:rsidRPr="00EA0D6C">
              <w:rPr>
                <w:b/>
                <w:sz w:val="26"/>
                <w:szCs w:val="26"/>
              </w:rPr>
              <w:t>5</w:t>
            </w:r>
          </w:p>
        </w:tc>
        <w:tc>
          <w:tcPr>
            <w:tcW w:w="4664" w:type="dxa"/>
          </w:tcPr>
          <w:p w:rsidR="0069533A" w:rsidRPr="00EA0D6C" w:rsidRDefault="0069533A" w:rsidP="007D2FC8">
            <w:pPr>
              <w:rPr>
                <w:sz w:val="26"/>
                <w:szCs w:val="26"/>
              </w:rPr>
            </w:pP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5</w:t>
            </w:r>
          </w:p>
        </w:tc>
        <w:tc>
          <w:tcPr>
            <w:tcW w:w="1843" w:type="dxa"/>
          </w:tcPr>
          <w:p w:rsidR="0069533A" w:rsidRPr="00EA0D6C" w:rsidRDefault="0069533A" w:rsidP="00A43A6B">
            <w:pPr>
              <w:jc w:val="center"/>
              <w:rPr>
                <w:b/>
                <w:sz w:val="26"/>
                <w:szCs w:val="26"/>
              </w:rPr>
            </w:pPr>
            <w:r w:rsidRPr="00EA0D6C">
              <w:rPr>
                <w:b/>
                <w:sz w:val="26"/>
                <w:szCs w:val="26"/>
              </w:rPr>
              <w:t>4</w:t>
            </w:r>
          </w:p>
        </w:tc>
        <w:tc>
          <w:tcPr>
            <w:tcW w:w="1147" w:type="dxa"/>
          </w:tcPr>
          <w:p w:rsidR="0069533A" w:rsidRPr="00EA0D6C" w:rsidRDefault="0069533A" w:rsidP="00A43A6B">
            <w:pPr>
              <w:jc w:val="center"/>
              <w:rPr>
                <w:b/>
                <w:sz w:val="26"/>
                <w:szCs w:val="26"/>
              </w:rPr>
            </w:pPr>
            <w:r w:rsidRPr="00EA0D6C">
              <w:rPr>
                <w:b/>
                <w:sz w:val="26"/>
                <w:szCs w:val="26"/>
              </w:rPr>
              <w:t>5</w:t>
            </w:r>
          </w:p>
        </w:tc>
        <w:tc>
          <w:tcPr>
            <w:tcW w:w="4664" w:type="dxa"/>
          </w:tcPr>
          <w:p w:rsidR="0069533A" w:rsidRPr="00EA0D6C" w:rsidRDefault="0069533A" w:rsidP="007D2FC8">
            <w:pPr>
              <w:rPr>
                <w:sz w:val="26"/>
                <w:szCs w:val="26"/>
              </w:rPr>
            </w:pP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5</w:t>
            </w:r>
          </w:p>
        </w:tc>
        <w:tc>
          <w:tcPr>
            <w:tcW w:w="1843" w:type="dxa"/>
          </w:tcPr>
          <w:p w:rsidR="0069533A" w:rsidRPr="00EA0D6C" w:rsidRDefault="0069533A" w:rsidP="00A43A6B">
            <w:pPr>
              <w:jc w:val="center"/>
              <w:rPr>
                <w:b/>
                <w:sz w:val="26"/>
                <w:szCs w:val="26"/>
              </w:rPr>
            </w:pPr>
            <w:r w:rsidRPr="00EA0D6C">
              <w:rPr>
                <w:b/>
                <w:sz w:val="26"/>
                <w:szCs w:val="26"/>
              </w:rPr>
              <w:t>4</w:t>
            </w:r>
          </w:p>
        </w:tc>
        <w:tc>
          <w:tcPr>
            <w:tcW w:w="1147" w:type="dxa"/>
          </w:tcPr>
          <w:p w:rsidR="0069533A" w:rsidRPr="00EA0D6C" w:rsidRDefault="0069533A" w:rsidP="00A43A6B">
            <w:pPr>
              <w:jc w:val="center"/>
              <w:rPr>
                <w:b/>
                <w:sz w:val="26"/>
                <w:szCs w:val="26"/>
              </w:rPr>
            </w:pPr>
            <w:r w:rsidRPr="00EA0D6C">
              <w:rPr>
                <w:b/>
                <w:sz w:val="26"/>
                <w:szCs w:val="26"/>
              </w:rPr>
              <w:t>4</w:t>
            </w:r>
          </w:p>
        </w:tc>
        <w:tc>
          <w:tcPr>
            <w:tcW w:w="4664" w:type="dxa"/>
          </w:tcPr>
          <w:p w:rsidR="0069533A" w:rsidRPr="00EA0D6C" w:rsidRDefault="0069533A" w:rsidP="007D2FC8">
            <w:pPr>
              <w:rPr>
                <w:sz w:val="26"/>
                <w:szCs w:val="26"/>
              </w:rPr>
            </w:pPr>
            <w:r w:rsidRPr="00EA0D6C">
              <w:rPr>
                <w:sz w:val="26"/>
                <w:szCs w:val="26"/>
              </w:rPr>
              <w:t xml:space="preserve">если годовая отметка выставлена по среднему баллу 4,5 </w:t>
            </w:r>
          </w:p>
          <w:p w:rsidR="0069533A" w:rsidRPr="00EA0D6C" w:rsidRDefault="0069533A" w:rsidP="007D2FC8">
            <w:pPr>
              <w:rPr>
                <w:sz w:val="26"/>
                <w:szCs w:val="26"/>
              </w:rPr>
            </w:pP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5</w:t>
            </w:r>
          </w:p>
        </w:tc>
        <w:tc>
          <w:tcPr>
            <w:tcW w:w="1843" w:type="dxa"/>
          </w:tcPr>
          <w:p w:rsidR="0069533A" w:rsidRPr="00EA0D6C" w:rsidRDefault="0069533A" w:rsidP="00A43A6B">
            <w:pPr>
              <w:jc w:val="center"/>
              <w:rPr>
                <w:b/>
                <w:sz w:val="26"/>
                <w:szCs w:val="26"/>
              </w:rPr>
            </w:pPr>
            <w:r w:rsidRPr="00EA0D6C">
              <w:rPr>
                <w:b/>
                <w:sz w:val="26"/>
                <w:szCs w:val="26"/>
              </w:rPr>
              <w:t>3</w:t>
            </w:r>
          </w:p>
        </w:tc>
        <w:tc>
          <w:tcPr>
            <w:tcW w:w="1147" w:type="dxa"/>
          </w:tcPr>
          <w:p w:rsidR="0069533A" w:rsidRPr="00EA0D6C" w:rsidRDefault="0069533A" w:rsidP="00A43A6B">
            <w:pPr>
              <w:jc w:val="center"/>
              <w:rPr>
                <w:b/>
                <w:sz w:val="26"/>
                <w:szCs w:val="26"/>
              </w:rPr>
            </w:pPr>
            <w:r w:rsidRPr="00EA0D6C">
              <w:rPr>
                <w:b/>
                <w:sz w:val="26"/>
                <w:szCs w:val="26"/>
              </w:rPr>
              <w:t>4</w:t>
            </w:r>
          </w:p>
        </w:tc>
        <w:tc>
          <w:tcPr>
            <w:tcW w:w="4664" w:type="dxa"/>
          </w:tcPr>
          <w:p w:rsidR="0069533A" w:rsidRPr="00EA0D6C" w:rsidRDefault="0069533A" w:rsidP="007D2FC8">
            <w:pPr>
              <w:rPr>
                <w:sz w:val="26"/>
                <w:szCs w:val="26"/>
              </w:rPr>
            </w:pP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5</w:t>
            </w:r>
          </w:p>
        </w:tc>
        <w:tc>
          <w:tcPr>
            <w:tcW w:w="1843" w:type="dxa"/>
          </w:tcPr>
          <w:p w:rsidR="0069533A" w:rsidRPr="00EA0D6C" w:rsidRDefault="0069533A" w:rsidP="00A43A6B">
            <w:pPr>
              <w:jc w:val="center"/>
              <w:rPr>
                <w:b/>
                <w:sz w:val="26"/>
                <w:szCs w:val="26"/>
              </w:rPr>
            </w:pPr>
            <w:r w:rsidRPr="00EA0D6C">
              <w:rPr>
                <w:b/>
                <w:sz w:val="26"/>
                <w:szCs w:val="26"/>
              </w:rPr>
              <w:t>2</w:t>
            </w:r>
          </w:p>
        </w:tc>
        <w:tc>
          <w:tcPr>
            <w:tcW w:w="1147" w:type="dxa"/>
          </w:tcPr>
          <w:p w:rsidR="0069533A" w:rsidRPr="00EA0D6C" w:rsidRDefault="0069533A" w:rsidP="00A43A6B">
            <w:pPr>
              <w:jc w:val="center"/>
              <w:rPr>
                <w:b/>
                <w:sz w:val="26"/>
                <w:szCs w:val="26"/>
              </w:rPr>
            </w:pPr>
            <w:r w:rsidRPr="00EA0D6C">
              <w:rPr>
                <w:b/>
                <w:sz w:val="26"/>
                <w:szCs w:val="26"/>
              </w:rPr>
              <w:t>2</w:t>
            </w:r>
          </w:p>
        </w:tc>
        <w:tc>
          <w:tcPr>
            <w:tcW w:w="4664" w:type="dxa"/>
          </w:tcPr>
          <w:p w:rsidR="0069533A" w:rsidRPr="00EA0D6C" w:rsidRDefault="0069533A" w:rsidP="007D2FC8">
            <w:pPr>
              <w:rPr>
                <w:sz w:val="26"/>
                <w:szCs w:val="26"/>
              </w:rPr>
            </w:pPr>
            <w:r w:rsidRPr="00EA0D6C">
              <w:rPr>
                <w:sz w:val="26"/>
                <w:szCs w:val="26"/>
              </w:rPr>
              <w:t>академическая задолженность</w:t>
            </w: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4</w:t>
            </w:r>
          </w:p>
        </w:tc>
        <w:tc>
          <w:tcPr>
            <w:tcW w:w="1843" w:type="dxa"/>
          </w:tcPr>
          <w:p w:rsidR="0069533A" w:rsidRPr="00EA0D6C" w:rsidRDefault="0069533A" w:rsidP="00A43A6B">
            <w:pPr>
              <w:jc w:val="center"/>
              <w:rPr>
                <w:b/>
                <w:sz w:val="26"/>
                <w:szCs w:val="26"/>
              </w:rPr>
            </w:pPr>
            <w:r w:rsidRPr="00EA0D6C">
              <w:rPr>
                <w:b/>
                <w:sz w:val="26"/>
                <w:szCs w:val="26"/>
              </w:rPr>
              <w:t>5</w:t>
            </w:r>
          </w:p>
        </w:tc>
        <w:tc>
          <w:tcPr>
            <w:tcW w:w="1147" w:type="dxa"/>
          </w:tcPr>
          <w:p w:rsidR="0069533A" w:rsidRPr="00EA0D6C" w:rsidRDefault="0069533A" w:rsidP="00A43A6B">
            <w:pPr>
              <w:jc w:val="center"/>
              <w:rPr>
                <w:b/>
                <w:sz w:val="26"/>
                <w:szCs w:val="26"/>
              </w:rPr>
            </w:pPr>
            <w:r w:rsidRPr="00EA0D6C">
              <w:rPr>
                <w:b/>
                <w:sz w:val="26"/>
                <w:szCs w:val="26"/>
              </w:rPr>
              <w:t>5</w:t>
            </w:r>
          </w:p>
        </w:tc>
        <w:tc>
          <w:tcPr>
            <w:tcW w:w="4664" w:type="dxa"/>
          </w:tcPr>
          <w:p w:rsidR="0069533A" w:rsidRPr="00EA0D6C" w:rsidRDefault="0069533A" w:rsidP="007D2FC8">
            <w:pPr>
              <w:rPr>
                <w:sz w:val="26"/>
                <w:szCs w:val="26"/>
              </w:rPr>
            </w:pPr>
            <w:r w:rsidRPr="00EA0D6C">
              <w:rPr>
                <w:sz w:val="26"/>
                <w:szCs w:val="26"/>
              </w:rPr>
              <w:t xml:space="preserve">если в одной из четвертей есть «5» и нет «3» </w:t>
            </w: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4</w:t>
            </w:r>
          </w:p>
        </w:tc>
        <w:tc>
          <w:tcPr>
            <w:tcW w:w="1843" w:type="dxa"/>
          </w:tcPr>
          <w:p w:rsidR="0069533A" w:rsidRPr="00EA0D6C" w:rsidRDefault="0069533A" w:rsidP="00A43A6B">
            <w:pPr>
              <w:jc w:val="center"/>
              <w:rPr>
                <w:b/>
                <w:sz w:val="26"/>
                <w:szCs w:val="26"/>
              </w:rPr>
            </w:pPr>
            <w:r w:rsidRPr="00EA0D6C">
              <w:rPr>
                <w:b/>
                <w:sz w:val="26"/>
                <w:szCs w:val="26"/>
              </w:rPr>
              <w:t>5</w:t>
            </w:r>
          </w:p>
        </w:tc>
        <w:tc>
          <w:tcPr>
            <w:tcW w:w="1147" w:type="dxa"/>
          </w:tcPr>
          <w:p w:rsidR="0069533A" w:rsidRPr="00EA0D6C" w:rsidRDefault="0069533A" w:rsidP="00A43A6B">
            <w:pPr>
              <w:jc w:val="center"/>
              <w:rPr>
                <w:b/>
                <w:sz w:val="26"/>
                <w:szCs w:val="26"/>
              </w:rPr>
            </w:pPr>
            <w:r w:rsidRPr="00EA0D6C">
              <w:rPr>
                <w:b/>
                <w:sz w:val="26"/>
                <w:szCs w:val="26"/>
              </w:rPr>
              <w:t>4</w:t>
            </w:r>
          </w:p>
        </w:tc>
        <w:tc>
          <w:tcPr>
            <w:tcW w:w="4664" w:type="dxa"/>
          </w:tcPr>
          <w:p w:rsidR="0069533A" w:rsidRPr="00EA0D6C" w:rsidRDefault="0069533A" w:rsidP="007D2FC8">
            <w:pPr>
              <w:rPr>
                <w:sz w:val="26"/>
                <w:szCs w:val="26"/>
              </w:rPr>
            </w:pPr>
            <w:r w:rsidRPr="00EA0D6C">
              <w:rPr>
                <w:sz w:val="26"/>
                <w:szCs w:val="26"/>
              </w:rPr>
              <w:t>если нет ни в одной из четвертей «5»</w:t>
            </w: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4</w:t>
            </w:r>
          </w:p>
        </w:tc>
        <w:tc>
          <w:tcPr>
            <w:tcW w:w="1843" w:type="dxa"/>
          </w:tcPr>
          <w:p w:rsidR="0069533A" w:rsidRPr="00EA0D6C" w:rsidRDefault="0069533A" w:rsidP="00A43A6B">
            <w:pPr>
              <w:jc w:val="center"/>
              <w:rPr>
                <w:b/>
                <w:sz w:val="26"/>
                <w:szCs w:val="26"/>
              </w:rPr>
            </w:pPr>
            <w:r w:rsidRPr="00EA0D6C">
              <w:rPr>
                <w:b/>
                <w:sz w:val="26"/>
                <w:szCs w:val="26"/>
              </w:rPr>
              <w:t>4</w:t>
            </w:r>
          </w:p>
        </w:tc>
        <w:tc>
          <w:tcPr>
            <w:tcW w:w="1147" w:type="dxa"/>
          </w:tcPr>
          <w:p w:rsidR="0069533A" w:rsidRPr="00EA0D6C" w:rsidRDefault="0069533A" w:rsidP="00A43A6B">
            <w:pPr>
              <w:jc w:val="center"/>
              <w:rPr>
                <w:b/>
                <w:sz w:val="26"/>
                <w:szCs w:val="26"/>
              </w:rPr>
            </w:pPr>
            <w:r w:rsidRPr="00EA0D6C">
              <w:rPr>
                <w:b/>
                <w:sz w:val="26"/>
                <w:szCs w:val="26"/>
              </w:rPr>
              <w:t>4</w:t>
            </w:r>
          </w:p>
        </w:tc>
        <w:tc>
          <w:tcPr>
            <w:tcW w:w="4664" w:type="dxa"/>
          </w:tcPr>
          <w:p w:rsidR="0069533A" w:rsidRPr="00EA0D6C" w:rsidRDefault="0069533A" w:rsidP="007D2FC8">
            <w:pPr>
              <w:rPr>
                <w:sz w:val="26"/>
                <w:szCs w:val="26"/>
              </w:rPr>
            </w:pP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4</w:t>
            </w:r>
          </w:p>
        </w:tc>
        <w:tc>
          <w:tcPr>
            <w:tcW w:w="1843" w:type="dxa"/>
          </w:tcPr>
          <w:p w:rsidR="0069533A" w:rsidRPr="00EA0D6C" w:rsidRDefault="0069533A" w:rsidP="00A43A6B">
            <w:pPr>
              <w:jc w:val="center"/>
              <w:rPr>
                <w:b/>
                <w:sz w:val="26"/>
                <w:szCs w:val="26"/>
              </w:rPr>
            </w:pPr>
            <w:r w:rsidRPr="00EA0D6C">
              <w:rPr>
                <w:b/>
                <w:sz w:val="26"/>
                <w:szCs w:val="26"/>
              </w:rPr>
              <w:t>3</w:t>
            </w:r>
          </w:p>
        </w:tc>
        <w:tc>
          <w:tcPr>
            <w:tcW w:w="1147" w:type="dxa"/>
          </w:tcPr>
          <w:p w:rsidR="0069533A" w:rsidRPr="00EA0D6C" w:rsidRDefault="0069533A" w:rsidP="00A43A6B">
            <w:pPr>
              <w:jc w:val="center"/>
              <w:rPr>
                <w:b/>
                <w:sz w:val="26"/>
                <w:szCs w:val="26"/>
              </w:rPr>
            </w:pPr>
            <w:r w:rsidRPr="00EA0D6C">
              <w:rPr>
                <w:b/>
                <w:sz w:val="26"/>
                <w:szCs w:val="26"/>
              </w:rPr>
              <w:t>4</w:t>
            </w:r>
          </w:p>
        </w:tc>
        <w:tc>
          <w:tcPr>
            <w:tcW w:w="4664" w:type="dxa"/>
          </w:tcPr>
          <w:p w:rsidR="0069533A" w:rsidRPr="00EA0D6C" w:rsidRDefault="0069533A" w:rsidP="007D2FC8">
            <w:pPr>
              <w:rPr>
                <w:sz w:val="26"/>
                <w:szCs w:val="26"/>
              </w:rPr>
            </w:pP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4</w:t>
            </w:r>
          </w:p>
        </w:tc>
        <w:tc>
          <w:tcPr>
            <w:tcW w:w="1843" w:type="dxa"/>
          </w:tcPr>
          <w:p w:rsidR="0069533A" w:rsidRPr="00EA0D6C" w:rsidRDefault="0069533A" w:rsidP="00A43A6B">
            <w:pPr>
              <w:jc w:val="center"/>
              <w:rPr>
                <w:b/>
                <w:sz w:val="26"/>
                <w:szCs w:val="26"/>
              </w:rPr>
            </w:pPr>
            <w:r w:rsidRPr="00EA0D6C">
              <w:rPr>
                <w:b/>
                <w:sz w:val="26"/>
                <w:szCs w:val="26"/>
              </w:rPr>
              <w:t>3</w:t>
            </w:r>
          </w:p>
        </w:tc>
        <w:tc>
          <w:tcPr>
            <w:tcW w:w="1147" w:type="dxa"/>
          </w:tcPr>
          <w:p w:rsidR="0069533A" w:rsidRPr="00EA0D6C" w:rsidRDefault="0069533A" w:rsidP="00A43A6B">
            <w:pPr>
              <w:jc w:val="center"/>
              <w:rPr>
                <w:b/>
                <w:sz w:val="26"/>
                <w:szCs w:val="26"/>
              </w:rPr>
            </w:pPr>
            <w:r w:rsidRPr="00EA0D6C">
              <w:rPr>
                <w:b/>
                <w:sz w:val="26"/>
                <w:szCs w:val="26"/>
              </w:rPr>
              <w:t>3</w:t>
            </w:r>
          </w:p>
        </w:tc>
        <w:tc>
          <w:tcPr>
            <w:tcW w:w="4664" w:type="dxa"/>
          </w:tcPr>
          <w:p w:rsidR="0069533A" w:rsidRPr="00EA0D6C" w:rsidRDefault="0069533A" w:rsidP="007D2FC8">
            <w:pPr>
              <w:rPr>
                <w:sz w:val="26"/>
                <w:szCs w:val="26"/>
              </w:rPr>
            </w:pPr>
            <w:r w:rsidRPr="00EA0D6C">
              <w:rPr>
                <w:sz w:val="26"/>
                <w:szCs w:val="26"/>
              </w:rPr>
              <w:t xml:space="preserve">если годовая отметка выставлена по среднему баллу 3,5 </w:t>
            </w: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4</w:t>
            </w:r>
          </w:p>
        </w:tc>
        <w:tc>
          <w:tcPr>
            <w:tcW w:w="1843" w:type="dxa"/>
          </w:tcPr>
          <w:p w:rsidR="0069533A" w:rsidRPr="00EA0D6C" w:rsidRDefault="0069533A" w:rsidP="00A43A6B">
            <w:pPr>
              <w:jc w:val="center"/>
              <w:rPr>
                <w:b/>
                <w:sz w:val="26"/>
                <w:szCs w:val="26"/>
              </w:rPr>
            </w:pPr>
            <w:r w:rsidRPr="00EA0D6C">
              <w:rPr>
                <w:b/>
                <w:sz w:val="26"/>
                <w:szCs w:val="26"/>
              </w:rPr>
              <w:t>2</w:t>
            </w:r>
          </w:p>
        </w:tc>
        <w:tc>
          <w:tcPr>
            <w:tcW w:w="1147" w:type="dxa"/>
          </w:tcPr>
          <w:p w:rsidR="0069533A" w:rsidRPr="00EA0D6C" w:rsidRDefault="0069533A" w:rsidP="00A43A6B">
            <w:pPr>
              <w:jc w:val="center"/>
              <w:rPr>
                <w:b/>
                <w:sz w:val="26"/>
                <w:szCs w:val="26"/>
              </w:rPr>
            </w:pPr>
            <w:r w:rsidRPr="00EA0D6C">
              <w:rPr>
                <w:b/>
                <w:sz w:val="26"/>
                <w:szCs w:val="26"/>
              </w:rPr>
              <w:t>2</w:t>
            </w:r>
          </w:p>
        </w:tc>
        <w:tc>
          <w:tcPr>
            <w:tcW w:w="4664" w:type="dxa"/>
          </w:tcPr>
          <w:p w:rsidR="0069533A" w:rsidRPr="00EA0D6C" w:rsidRDefault="0069533A" w:rsidP="007D2FC8">
            <w:pPr>
              <w:rPr>
                <w:sz w:val="26"/>
                <w:szCs w:val="26"/>
              </w:rPr>
            </w:pPr>
            <w:r w:rsidRPr="00EA0D6C">
              <w:rPr>
                <w:sz w:val="26"/>
                <w:szCs w:val="26"/>
              </w:rPr>
              <w:t>академическая задолженность</w:t>
            </w: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3</w:t>
            </w:r>
          </w:p>
        </w:tc>
        <w:tc>
          <w:tcPr>
            <w:tcW w:w="1843" w:type="dxa"/>
          </w:tcPr>
          <w:p w:rsidR="0069533A" w:rsidRPr="00EA0D6C" w:rsidRDefault="0069533A" w:rsidP="00A43A6B">
            <w:pPr>
              <w:jc w:val="center"/>
              <w:rPr>
                <w:b/>
                <w:sz w:val="26"/>
                <w:szCs w:val="26"/>
              </w:rPr>
            </w:pPr>
            <w:r w:rsidRPr="00EA0D6C">
              <w:rPr>
                <w:b/>
                <w:sz w:val="26"/>
                <w:szCs w:val="26"/>
              </w:rPr>
              <w:t>4</w:t>
            </w:r>
          </w:p>
        </w:tc>
        <w:tc>
          <w:tcPr>
            <w:tcW w:w="1147" w:type="dxa"/>
          </w:tcPr>
          <w:p w:rsidR="0069533A" w:rsidRPr="00EA0D6C" w:rsidRDefault="0069533A" w:rsidP="00A43A6B">
            <w:pPr>
              <w:jc w:val="center"/>
              <w:rPr>
                <w:b/>
                <w:sz w:val="26"/>
                <w:szCs w:val="26"/>
              </w:rPr>
            </w:pPr>
            <w:r w:rsidRPr="00EA0D6C">
              <w:rPr>
                <w:b/>
                <w:sz w:val="26"/>
                <w:szCs w:val="26"/>
              </w:rPr>
              <w:t>4</w:t>
            </w:r>
          </w:p>
        </w:tc>
        <w:tc>
          <w:tcPr>
            <w:tcW w:w="4664" w:type="dxa"/>
          </w:tcPr>
          <w:p w:rsidR="0069533A" w:rsidRPr="00EA0D6C" w:rsidRDefault="0069533A" w:rsidP="007D2FC8">
            <w:pPr>
              <w:rPr>
                <w:sz w:val="26"/>
                <w:szCs w:val="26"/>
              </w:rPr>
            </w:pPr>
            <w:r w:rsidRPr="00EA0D6C">
              <w:rPr>
                <w:sz w:val="26"/>
                <w:szCs w:val="26"/>
              </w:rPr>
              <w:t xml:space="preserve">если в одной из четвертей есть «4» и нет «2» </w:t>
            </w: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3</w:t>
            </w:r>
          </w:p>
        </w:tc>
        <w:tc>
          <w:tcPr>
            <w:tcW w:w="1843" w:type="dxa"/>
          </w:tcPr>
          <w:p w:rsidR="0069533A" w:rsidRPr="00EA0D6C" w:rsidRDefault="0069533A" w:rsidP="00A43A6B">
            <w:pPr>
              <w:jc w:val="center"/>
              <w:rPr>
                <w:b/>
                <w:sz w:val="26"/>
                <w:szCs w:val="26"/>
              </w:rPr>
            </w:pPr>
            <w:r w:rsidRPr="00EA0D6C">
              <w:rPr>
                <w:b/>
                <w:sz w:val="26"/>
                <w:szCs w:val="26"/>
              </w:rPr>
              <w:t>4</w:t>
            </w:r>
          </w:p>
        </w:tc>
        <w:tc>
          <w:tcPr>
            <w:tcW w:w="1147" w:type="dxa"/>
          </w:tcPr>
          <w:p w:rsidR="0069533A" w:rsidRPr="00EA0D6C" w:rsidRDefault="0069533A" w:rsidP="00A43A6B">
            <w:pPr>
              <w:jc w:val="center"/>
              <w:rPr>
                <w:b/>
                <w:sz w:val="26"/>
                <w:szCs w:val="26"/>
              </w:rPr>
            </w:pPr>
            <w:r w:rsidRPr="00EA0D6C">
              <w:rPr>
                <w:b/>
                <w:sz w:val="26"/>
                <w:szCs w:val="26"/>
              </w:rPr>
              <w:t>3</w:t>
            </w:r>
          </w:p>
        </w:tc>
        <w:tc>
          <w:tcPr>
            <w:tcW w:w="4664" w:type="dxa"/>
          </w:tcPr>
          <w:p w:rsidR="0069533A" w:rsidRPr="00EA0D6C" w:rsidRDefault="0069533A" w:rsidP="007D2FC8">
            <w:pPr>
              <w:rPr>
                <w:sz w:val="26"/>
                <w:szCs w:val="26"/>
              </w:rPr>
            </w:pPr>
            <w:r w:rsidRPr="00EA0D6C">
              <w:rPr>
                <w:sz w:val="26"/>
                <w:szCs w:val="26"/>
              </w:rPr>
              <w:t>если нет ни в одной из четвертей «4»</w:t>
            </w:r>
          </w:p>
        </w:tc>
      </w:tr>
      <w:tr w:rsidR="0069533A" w:rsidRPr="00EA0D6C" w:rsidTr="00591E6B">
        <w:trPr>
          <w:jc w:val="center"/>
        </w:trPr>
        <w:tc>
          <w:tcPr>
            <w:tcW w:w="1242" w:type="dxa"/>
          </w:tcPr>
          <w:p w:rsidR="0069533A" w:rsidRPr="00EA0D6C" w:rsidRDefault="0069533A" w:rsidP="00A43A6B">
            <w:pPr>
              <w:jc w:val="center"/>
              <w:rPr>
                <w:b/>
                <w:sz w:val="26"/>
                <w:szCs w:val="26"/>
              </w:rPr>
            </w:pPr>
            <w:r w:rsidRPr="00EA0D6C">
              <w:rPr>
                <w:b/>
                <w:sz w:val="26"/>
                <w:szCs w:val="26"/>
              </w:rPr>
              <w:t>3</w:t>
            </w:r>
          </w:p>
        </w:tc>
        <w:tc>
          <w:tcPr>
            <w:tcW w:w="1843" w:type="dxa"/>
          </w:tcPr>
          <w:p w:rsidR="0069533A" w:rsidRPr="00EA0D6C" w:rsidRDefault="0069533A" w:rsidP="00A43A6B">
            <w:pPr>
              <w:jc w:val="center"/>
              <w:rPr>
                <w:b/>
                <w:sz w:val="26"/>
                <w:szCs w:val="26"/>
              </w:rPr>
            </w:pPr>
            <w:r w:rsidRPr="00EA0D6C">
              <w:rPr>
                <w:b/>
                <w:sz w:val="26"/>
                <w:szCs w:val="26"/>
              </w:rPr>
              <w:t>2</w:t>
            </w:r>
          </w:p>
        </w:tc>
        <w:tc>
          <w:tcPr>
            <w:tcW w:w="1147" w:type="dxa"/>
          </w:tcPr>
          <w:p w:rsidR="0069533A" w:rsidRPr="00EA0D6C" w:rsidRDefault="0069533A" w:rsidP="00A43A6B">
            <w:pPr>
              <w:jc w:val="center"/>
              <w:rPr>
                <w:b/>
                <w:sz w:val="26"/>
                <w:szCs w:val="26"/>
              </w:rPr>
            </w:pPr>
            <w:r w:rsidRPr="00EA0D6C">
              <w:rPr>
                <w:b/>
                <w:sz w:val="26"/>
                <w:szCs w:val="26"/>
              </w:rPr>
              <w:t>2</w:t>
            </w:r>
          </w:p>
        </w:tc>
        <w:tc>
          <w:tcPr>
            <w:tcW w:w="4664" w:type="dxa"/>
          </w:tcPr>
          <w:p w:rsidR="0069533A" w:rsidRPr="00EA0D6C" w:rsidRDefault="0069533A" w:rsidP="007D2FC8">
            <w:pPr>
              <w:rPr>
                <w:sz w:val="26"/>
                <w:szCs w:val="26"/>
              </w:rPr>
            </w:pPr>
            <w:r w:rsidRPr="00EA0D6C">
              <w:rPr>
                <w:sz w:val="26"/>
                <w:szCs w:val="26"/>
              </w:rPr>
              <w:t>академическая задолженность</w:t>
            </w:r>
          </w:p>
        </w:tc>
      </w:tr>
    </w:tbl>
    <w:p w:rsidR="00591E6B" w:rsidRPr="00EA0D6C" w:rsidRDefault="00591E6B" w:rsidP="004F7D8B">
      <w:pPr>
        <w:spacing w:before="60" w:after="60"/>
        <w:rPr>
          <w:b/>
          <w:sz w:val="26"/>
          <w:szCs w:val="26"/>
        </w:rPr>
      </w:pPr>
    </w:p>
    <w:p w:rsidR="0069533A" w:rsidRPr="00EA0D6C" w:rsidRDefault="0069533A" w:rsidP="00591E6B">
      <w:pPr>
        <w:spacing w:before="60" w:after="60"/>
        <w:jc w:val="center"/>
        <w:rPr>
          <w:b/>
          <w:sz w:val="26"/>
          <w:szCs w:val="26"/>
        </w:rPr>
      </w:pPr>
      <w:r w:rsidRPr="00EA0D6C">
        <w:rPr>
          <w:b/>
          <w:sz w:val="26"/>
          <w:szCs w:val="26"/>
        </w:rPr>
        <w:lastRenderedPageBreak/>
        <w:t>Примеры выставления годовых и итоговых отметок в 10 классах (годовых в 11 классах)</w:t>
      </w:r>
    </w:p>
    <w:p w:rsidR="00591E6B" w:rsidRPr="00EA0D6C" w:rsidRDefault="00591E6B" w:rsidP="00591E6B">
      <w:pPr>
        <w:spacing w:before="60" w:after="60"/>
        <w:jc w:val="center"/>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701"/>
        <w:gridCol w:w="1701"/>
        <w:gridCol w:w="2151"/>
        <w:gridCol w:w="1843"/>
      </w:tblGrid>
      <w:tr w:rsidR="0069533A" w:rsidRPr="00EA0D6C" w:rsidTr="00EA0D6C">
        <w:trPr>
          <w:jc w:val="center"/>
        </w:trPr>
        <w:tc>
          <w:tcPr>
            <w:tcW w:w="1809" w:type="dxa"/>
          </w:tcPr>
          <w:p w:rsidR="0069533A" w:rsidRPr="00EA0D6C" w:rsidRDefault="0069533A" w:rsidP="00591E6B">
            <w:pPr>
              <w:jc w:val="center"/>
              <w:rPr>
                <w:sz w:val="26"/>
                <w:szCs w:val="26"/>
              </w:rPr>
            </w:pPr>
            <w:r w:rsidRPr="00EA0D6C">
              <w:rPr>
                <w:sz w:val="26"/>
                <w:szCs w:val="26"/>
              </w:rPr>
              <w:t>1-е полугодие</w:t>
            </w:r>
          </w:p>
        </w:tc>
        <w:tc>
          <w:tcPr>
            <w:tcW w:w="1701" w:type="dxa"/>
          </w:tcPr>
          <w:p w:rsidR="0069533A" w:rsidRPr="00EA0D6C" w:rsidRDefault="0069533A" w:rsidP="00A43A6B">
            <w:pPr>
              <w:jc w:val="center"/>
              <w:rPr>
                <w:sz w:val="26"/>
                <w:szCs w:val="26"/>
              </w:rPr>
            </w:pPr>
            <w:r w:rsidRPr="00EA0D6C">
              <w:rPr>
                <w:sz w:val="26"/>
                <w:szCs w:val="26"/>
              </w:rPr>
              <w:t>2-е полугодие</w:t>
            </w:r>
          </w:p>
        </w:tc>
        <w:tc>
          <w:tcPr>
            <w:tcW w:w="1701" w:type="dxa"/>
          </w:tcPr>
          <w:p w:rsidR="0069533A" w:rsidRPr="00EA0D6C" w:rsidRDefault="0069533A" w:rsidP="00A43A6B">
            <w:pPr>
              <w:jc w:val="center"/>
              <w:rPr>
                <w:sz w:val="26"/>
                <w:szCs w:val="26"/>
              </w:rPr>
            </w:pPr>
            <w:r w:rsidRPr="00EA0D6C">
              <w:rPr>
                <w:sz w:val="26"/>
                <w:szCs w:val="26"/>
              </w:rPr>
              <w:t>Годовая</w:t>
            </w:r>
          </w:p>
        </w:tc>
        <w:tc>
          <w:tcPr>
            <w:tcW w:w="2151" w:type="dxa"/>
          </w:tcPr>
          <w:p w:rsidR="0069533A" w:rsidRPr="00EA0D6C" w:rsidRDefault="0069533A" w:rsidP="00A43A6B">
            <w:pPr>
              <w:jc w:val="center"/>
              <w:rPr>
                <w:sz w:val="26"/>
                <w:szCs w:val="26"/>
              </w:rPr>
            </w:pPr>
            <w:r w:rsidRPr="00EA0D6C">
              <w:rPr>
                <w:sz w:val="26"/>
                <w:szCs w:val="26"/>
              </w:rPr>
              <w:t>Аттестационная</w:t>
            </w:r>
          </w:p>
        </w:tc>
        <w:tc>
          <w:tcPr>
            <w:tcW w:w="1843" w:type="dxa"/>
          </w:tcPr>
          <w:p w:rsidR="0069533A" w:rsidRPr="00EA0D6C" w:rsidRDefault="0069533A" w:rsidP="00A43A6B">
            <w:pPr>
              <w:jc w:val="center"/>
              <w:rPr>
                <w:sz w:val="26"/>
                <w:szCs w:val="26"/>
              </w:rPr>
            </w:pPr>
            <w:r w:rsidRPr="00EA0D6C">
              <w:rPr>
                <w:sz w:val="26"/>
                <w:szCs w:val="26"/>
              </w:rPr>
              <w:t>Итоговая</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5</w:t>
            </w:r>
          </w:p>
        </w:tc>
        <w:tc>
          <w:tcPr>
            <w:tcW w:w="1701" w:type="dxa"/>
          </w:tcPr>
          <w:p w:rsidR="0069533A" w:rsidRPr="00EA0D6C" w:rsidRDefault="0069533A" w:rsidP="00A43A6B">
            <w:pPr>
              <w:jc w:val="center"/>
              <w:rPr>
                <w:b/>
                <w:sz w:val="26"/>
                <w:szCs w:val="26"/>
              </w:rPr>
            </w:pPr>
            <w:r w:rsidRPr="00EA0D6C">
              <w:rPr>
                <w:b/>
                <w:sz w:val="26"/>
                <w:szCs w:val="26"/>
              </w:rPr>
              <w:t>5</w:t>
            </w:r>
          </w:p>
        </w:tc>
        <w:tc>
          <w:tcPr>
            <w:tcW w:w="1701" w:type="dxa"/>
          </w:tcPr>
          <w:p w:rsidR="0069533A" w:rsidRPr="00EA0D6C" w:rsidRDefault="0069533A" w:rsidP="00A43A6B">
            <w:pPr>
              <w:jc w:val="center"/>
              <w:rPr>
                <w:b/>
                <w:sz w:val="26"/>
                <w:szCs w:val="26"/>
              </w:rPr>
            </w:pPr>
            <w:r w:rsidRPr="00EA0D6C">
              <w:rPr>
                <w:b/>
                <w:sz w:val="26"/>
                <w:szCs w:val="26"/>
              </w:rPr>
              <w:t>5</w:t>
            </w:r>
          </w:p>
        </w:tc>
        <w:tc>
          <w:tcPr>
            <w:tcW w:w="2151" w:type="dxa"/>
          </w:tcPr>
          <w:p w:rsidR="0069533A" w:rsidRPr="00EA0D6C" w:rsidRDefault="0069533A" w:rsidP="00A43A6B">
            <w:pPr>
              <w:jc w:val="center"/>
              <w:rPr>
                <w:b/>
                <w:sz w:val="26"/>
                <w:szCs w:val="26"/>
              </w:rPr>
            </w:pPr>
            <w:r w:rsidRPr="00EA0D6C">
              <w:rPr>
                <w:b/>
                <w:sz w:val="26"/>
                <w:szCs w:val="26"/>
              </w:rPr>
              <w:t>5</w:t>
            </w:r>
          </w:p>
        </w:tc>
        <w:tc>
          <w:tcPr>
            <w:tcW w:w="1843" w:type="dxa"/>
          </w:tcPr>
          <w:p w:rsidR="0069533A" w:rsidRPr="00EA0D6C" w:rsidRDefault="0069533A" w:rsidP="00A43A6B">
            <w:pPr>
              <w:jc w:val="center"/>
              <w:rPr>
                <w:b/>
                <w:sz w:val="26"/>
                <w:szCs w:val="26"/>
              </w:rPr>
            </w:pPr>
            <w:r w:rsidRPr="00EA0D6C">
              <w:rPr>
                <w:b/>
                <w:sz w:val="26"/>
                <w:szCs w:val="26"/>
              </w:rPr>
              <w:t>5</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5</w:t>
            </w:r>
          </w:p>
        </w:tc>
        <w:tc>
          <w:tcPr>
            <w:tcW w:w="1701" w:type="dxa"/>
          </w:tcPr>
          <w:p w:rsidR="0069533A" w:rsidRPr="00EA0D6C" w:rsidRDefault="0069533A" w:rsidP="00A43A6B">
            <w:pPr>
              <w:jc w:val="center"/>
              <w:rPr>
                <w:b/>
                <w:sz w:val="26"/>
                <w:szCs w:val="26"/>
              </w:rPr>
            </w:pPr>
            <w:r w:rsidRPr="00EA0D6C">
              <w:rPr>
                <w:b/>
                <w:sz w:val="26"/>
                <w:szCs w:val="26"/>
              </w:rPr>
              <w:t>5</w:t>
            </w:r>
          </w:p>
        </w:tc>
        <w:tc>
          <w:tcPr>
            <w:tcW w:w="1701" w:type="dxa"/>
          </w:tcPr>
          <w:p w:rsidR="0069533A" w:rsidRPr="00EA0D6C" w:rsidRDefault="0069533A" w:rsidP="00A43A6B">
            <w:pPr>
              <w:jc w:val="center"/>
              <w:rPr>
                <w:b/>
                <w:sz w:val="26"/>
                <w:szCs w:val="26"/>
              </w:rPr>
            </w:pPr>
            <w:r w:rsidRPr="00EA0D6C">
              <w:rPr>
                <w:b/>
                <w:sz w:val="26"/>
                <w:szCs w:val="26"/>
              </w:rPr>
              <w:t>5</w:t>
            </w:r>
          </w:p>
        </w:tc>
        <w:tc>
          <w:tcPr>
            <w:tcW w:w="2151" w:type="dxa"/>
          </w:tcPr>
          <w:p w:rsidR="0069533A" w:rsidRPr="00EA0D6C" w:rsidRDefault="0069533A" w:rsidP="00A43A6B">
            <w:pPr>
              <w:jc w:val="center"/>
              <w:rPr>
                <w:b/>
                <w:sz w:val="26"/>
                <w:szCs w:val="26"/>
              </w:rPr>
            </w:pPr>
            <w:r w:rsidRPr="00EA0D6C">
              <w:rPr>
                <w:b/>
                <w:sz w:val="26"/>
                <w:szCs w:val="26"/>
              </w:rPr>
              <w:t>3</w:t>
            </w:r>
          </w:p>
        </w:tc>
        <w:tc>
          <w:tcPr>
            <w:tcW w:w="1843" w:type="dxa"/>
          </w:tcPr>
          <w:p w:rsidR="0069533A" w:rsidRPr="00EA0D6C" w:rsidRDefault="0069533A" w:rsidP="00A43A6B">
            <w:pPr>
              <w:jc w:val="center"/>
              <w:rPr>
                <w:b/>
                <w:sz w:val="26"/>
                <w:szCs w:val="26"/>
              </w:rPr>
            </w:pPr>
            <w:r w:rsidRPr="00EA0D6C">
              <w:rPr>
                <w:b/>
                <w:sz w:val="26"/>
                <w:szCs w:val="26"/>
              </w:rPr>
              <w:t>4</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5</w:t>
            </w:r>
          </w:p>
        </w:tc>
        <w:tc>
          <w:tcPr>
            <w:tcW w:w="1701" w:type="dxa"/>
          </w:tcPr>
          <w:p w:rsidR="0069533A" w:rsidRPr="00EA0D6C" w:rsidRDefault="0069533A" w:rsidP="00A43A6B">
            <w:pPr>
              <w:jc w:val="center"/>
              <w:rPr>
                <w:b/>
                <w:sz w:val="26"/>
                <w:szCs w:val="26"/>
              </w:rPr>
            </w:pPr>
            <w:r w:rsidRPr="00EA0D6C">
              <w:rPr>
                <w:b/>
                <w:sz w:val="26"/>
                <w:szCs w:val="26"/>
              </w:rPr>
              <w:t>5</w:t>
            </w:r>
          </w:p>
        </w:tc>
        <w:tc>
          <w:tcPr>
            <w:tcW w:w="1701" w:type="dxa"/>
          </w:tcPr>
          <w:p w:rsidR="0069533A" w:rsidRPr="00EA0D6C" w:rsidRDefault="0069533A" w:rsidP="00A43A6B">
            <w:pPr>
              <w:jc w:val="center"/>
              <w:rPr>
                <w:b/>
                <w:sz w:val="26"/>
                <w:szCs w:val="26"/>
              </w:rPr>
            </w:pPr>
            <w:r w:rsidRPr="00EA0D6C">
              <w:rPr>
                <w:b/>
                <w:sz w:val="26"/>
                <w:szCs w:val="26"/>
              </w:rPr>
              <w:t>5</w:t>
            </w:r>
          </w:p>
        </w:tc>
        <w:tc>
          <w:tcPr>
            <w:tcW w:w="2151" w:type="dxa"/>
          </w:tcPr>
          <w:p w:rsidR="0069533A" w:rsidRPr="00EA0D6C" w:rsidRDefault="0069533A" w:rsidP="00A43A6B">
            <w:pPr>
              <w:jc w:val="center"/>
              <w:rPr>
                <w:b/>
                <w:sz w:val="26"/>
                <w:szCs w:val="26"/>
              </w:rPr>
            </w:pPr>
            <w:r w:rsidRPr="00EA0D6C">
              <w:rPr>
                <w:b/>
                <w:sz w:val="26"/>
                <w:szCs w:val="26"/>
              </w:rPr>
              <w:t>4</w:t>
            </w:r>
          </w:p>
        </w:tc>
        <w:tc>
          <w:tcPr>
            <w:tcW w:w="1843" w:type="dxa"/>
          </w:tcPr>
          <w:p w:rsidR="0069533A" w:rsidRPr="00EA0D6C" w:rsidRDefault="0069533A" w:rsidP="00A43A6B">
            <w:pPr>
              <w:jc w:val="center"/>
              <w:rPr>
                <w:b/>
                <w:sz w:val="26"/>
                <w:szCs w:val="26"/>
              </w:rPr>
            </w:pPr>
            <w:r w:rsidRPr="00EA0D6C">
              <w:rPr>
                <w:b/>
                <w:sz w:val="26"/>
                <w:szCs w:val="26"/>
              </w:rPr>
              <w:t>5</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4</w:t>
            </w:r>
          </w:p>
        </w:tc>
        <w:tc>
          <w:tcPr>
            <w:tcW w:w="1701" w:type="dxa"/>
          </w:tcPr>
          <w:p w:rsidR="0069533A" w:rsidRPr="00EA0D6C" w:rsidRDefault="0069533A" w:rsidP="00A43A6B">
            <w:pPr>
              <w:jc w:val="center"/>
              <w:rPr>
                <w:b/>
                <w:sz w:val="26"/>
                <w:szCs w:val="26"/>
              </w:rPr>
            </w:pPr>
            <w:r w:rsidRPr="00EA0D6C">
              <w:rPr>
                <w:b/>
                <w:sz w:val="26"/>
                <w:szCs w:val="26"/>
              </w:rPr>
              <w:t>5</w:t>
            </w:r>
          </w:p>
        </w:tc>
        <w:tc>
          <w:tcPr>
            <w:tcW w:w="1701" w:type="dxa"/>
          </w:tcPr>
          <w:p w:rsidR="0069533A" w:rsidRPr="00EA0D6C" w:rsidRDefault="0069533A" w:rsidP="00A43A6B">
            <w:pPr>
              <w:jc w:val="center"/>
              <w:rPr>
                <w:b/>
                <w:sz w:val="26"/>
                <w:szCs w:val="26"/>
              </w:rPr>
            </w:pPr>
            <w:r w:rsidRPr="00EA0D6C">
              <w:rPr>
                <w:b/>
                <w:sz w:val="26"/>
                <w:szCs w:val="26"/>
              </w:rPr>
              <w:t>5</w:t>
            </w:r>
          </w:p>
        </w:tc>
        <w:tc>
          <w:tcPr>
            <w:tcW w:w="2151" w:type="dxa"/>
          </w:tcPr>
          <w:p w:rsidR="0069533A" w:rsidRPr="00EA0D6C" w:rsidRDefault="0069533A" w:rsidP="00A43A6B">
            <w:pPr>
              <w:jc w:val="center"/>
              <w:rPr>
                <w:b/>
                <w:sz w:val="26"/>
                <w:szCs w:val="26"/>
              </w:rPr>
            </w:pPr>
            <w:r w:rsidRPr="00EA0D6C">
              <w:rPr>
                <w:b/>
                <w:sz w:val="26"/>
                <w:szCs w:val="26"/>
              </w:rPr>
              <w:t>4</w:t>
            </w:r>
          </w:p>
        </w:tc>
        <w:tc>
          <w:tcPr>
            <w:tcW w:w="1843" w:type="dxa"/>
          </w:tcPr>
          <w:p w:rsidR="0069533A" w:rsidRPr="00EA0D6C" w:rsidRDefault="0069533A" w:rsidP="00A43A6B">
            <w:pPr>
              <w:jc w:val="center"/>
              <w:rPr>
                <w:b/>
                <w:sz w:val="26"/>
                <w:szCs w:val="26"/>
              </w:rPr>
            </w:pPr>
            <w:r w:rsidRPr="00EA0D6C">
              <w:rPr>
                <w:b/>
                <w:sz w:val="26"/>
                <w:szCs w:val="26"/>
              </w:rPr>
              <w:t>4</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5</w:t>
            </w:r>
          </w:p>
        </w:tc>
        <w:tc>
          <w:tcPr>
            <w:tcW w:w="1701" w:type="dxa"/>
          </w:tcPr>
          <w:p w:rsidR="0069533A" w:rsidRPr="00EA0D6C" w:rsidRDefault="0069533A" w:rsidP="00A43A6B">
            <w:pPr>
              <w:jc w:val="center"/>
              <w:rPr>
                <w:b/>
                <w:sz w:val="26"/>
                <w:szCs w:val="26"/>
              </w:rPr>
            </w:pPr>
            <w:r w:rsidRPr="00EA0D6C">
              <w:rPr>
                <w:b/>
                <w:sz w:val="26"/>
                <w:szCs w:val="26"/>
              </w:rPr>
              <w:t>4</w:t>
            </w:r>
          </w:p>
        </w:tc>
        <w:tc>
          <w:tcPr>
            <w:tcW w:w="1701" w:type="dxa"/>
          </w:tcPr>
          <w:p w:rsidR="0069533A" w:rsidRPr="00EA0D6C" w:rsidRDefault="0069533A" w:rsidP="00A43A6B">
            <w:pPr>
              <w:jc w:val="center"/>
              <w:rPr>
                <w:b/>
                <w:sz w:val="26"/>
                <w:szCs w:val="26"/>
              </w:rPr>
            </w:pPr>
            <w:r w:rsidRPr="00EA0D6C">
              <w:rPr>
                <w:b/>
                <w:sz w:val="26"/>
                <w:szCs w:val="26"/>
              </w:rPr>
              <w:t>5</w:t>
            </w:r>
          </w:p>
        </w:tc>
        <w:tc>
          <w:tcPr>
            <w:tcW w:w="2151" w:type="dxa"/>
          </w:tcPr>
          <w:p w:rsidR="0069533A" w:rsidRPr="00EA0D6C" w:rsidRDefault="0069533A" w:rsidP="00A43A6B">
            <w:pPr>
              <w:jc w:val="center"/>
              <w:rPr>
                <w:b/>
                <w:sz w:val="26"/>
                <w:szCs w:val="26"/>
              </w:rPr>
            </w:pPr>
            <w:r w:rsidRPr="00EA0D6C">
              <w:rPr>
                <w:b/>
                <w:sz w:val="26"/>
                <w:szCs w:val="26"/>
              </w:rPr>
              <w:t>4</w:t>
            </w:r>
          </w:p>
        </w:tc>
        <w:tc>
          <w:tcPr>
            <w:tcW w:w="1843" w:type="dxa"/>
          </w:tcPr>
          <w:p w:rsidR="0069533A" w:rsidRPr="00EA0D6C" w:rsidRDefault="0069533A" w:rsidP="00A43A6B">
            <w:pPr>
              <w:jc w:val="center"/>
              <w:rPr>
                <w:b/>
                <w:sz w:val="26"/>
                <w:szCs w:val="26"/>
              </w:rPr>
            </w:pPr>
            <w:r w:rsidRPr="00EA0D6C">
              <w:rPr>
                <w:b/>
                <w:sz w:val="26"/>
                <w:szCs w:val="26"/>
              </w:rPr>
              <w:t>4</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5</w:t>
            </w:r>
          </w:p>
        </w:tc>
        <w:tc>
          <w:tcPr>
            <w:tcW w:w="1701" w:type="dxa"/>
          </w:tcPr>
          <w:p w:rsidR="0069533A" w:rsidRPr="00EA0D6C" w:rsidRDefault="0069533A" w:rsidP="00A43A6B">
            <w:pPr>
              <w:jc w:val="center"/>
              <w:rPr>
                <w:b/>
                <w:sz w:val="26"/>
                <w:szCs w:val="26"/>
              </w:rPr>
            </w:pPr>
            <w:r w:rsidRPr="00EA0D6C">
              <w:rPr>
                <w:b/>
                <w:sz w:val="26"/>
                <w:szCs w:val="26"/>
              </w:rPr>
              <w:t>4</w:t>
            </w:r>
          </w:p>
        </w:tc>
        <w:tc>
          <w:tcPr>
            <w:tcW w:w="1701" w:type="dxa"/>
          </w:tcPr>
          <w:p w:rsidR="0069533A" w:rsidRPr="00EA0D6C" w:rsidRDefault="0069533A" w:rsidP="00A43A6B">
            <w:pPr>
              <w:jc w:val="center"/>
              <w:rPr>
                <w:b/>
                <w:sz w:val="26"/>
                <w:szCs w:val="26"/>
              </w:rPr>
            </w:pPr>
            <w:r w:rsidRPr="00EA0D6C">
              <w:rPr>
                <w:b/>
                <w:sz w:val="26"/>
                <w:szCs w:val="26"/>
              </w:rPr>
              <w:t>5</w:t>
            </w:r>
          </w:p>
        </w:tc>
        <w:tc>
          <w:tcPr>
            <w:tcW w:w="2151" w:type="dxa"/>
          </w:tcPr>
          <w:p w:rsidR="0069533A" w:rsidRPr="00EA0D6C" w:rsidRDefault="0069533A" w:rsidP="00A43A6B">
            <w:pPr>
              <w:jc w:val="center"/>
              <w:rPr>
                <w:b/>
                <w:sz w:val="26"/>
                <w:szCs w:val="26"/>
              </w:rPr>
            </w:pPr>
            <w:r w:rsidRPr="00EA0D6C">
              <w:rPr>
                <w:b/>
                <w:sz w:val="26"/>
                <w:szCs w:val="26"/>
              </w:rPr>
              <w:t>3</w:t>
            </w:r>
          </w:p>
        </w:tc>
        <w:tc>
          <w:tcPr>
            <w:tcW w:w="1843" w:type="dxa"/>
          </w:tcPr>
          <w:p w:rsidR="0069533A" w:rsidRPr="00EA0D6C" w:rsidRDefault="0069533A" w:rsidP="00A43A6B">
            <w:pPr>
              <w:jc w:val="center"/>
              <w:rPr>
                <w:b/>
                <w:sz w:val="26"/>
                <w:szCs w:val="26"/>
              </w:rPr>
            </w:pPr>
            <w:r w:rsidRPr="00EA0D6C">
              <w:rPr>
                <w:b/>
                <w:sz w:val="26"/>
                <w:szCs w:val="26"/>
              </w:rPr>
              <w:t>4</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5</w:t>
            </w:r>
          </w:p>
        </w:tc>
        <w:tc>
          <w:tcPr>
            <w:tcW w:w="1701" w:type="dxa"/>
          </w:tcPr>
          <w:p w:rsidR="0069533A" w:rsidRPr="00EA0D6C" w:rsidRDefault="0069533A" w:rsidP="00A43A6B">
            <w:pPr>
              <w:jc w:val="center"/>
              <w:rPr>
                <w:b/>
                <w:sz w:val="26"/>
                <w:szCs w:val="26"/>
              </w:rPr>
            </w:pPr>
            <w:r w:rsidRPr="00EA0D6C">
              <w:rPr>
                <w:b/>
                <w:sz w:val="26"/>
                <w:szCs w:val="26"/>
              </w:rPr>
              <w:t>3</w:t>
            </w:r>
          </w:p>
        </w:tc>
        <w:tc>
          <w:tcPr>
            <w:tcW w:w="1701" w:type="dxa"/>
          </w:tcPr>
          <w:p w:rsidR="0069533A" w:rsidRPr="00EA0D6C" w:rsidRDefault="0069533A" w:rsidP="00A43A6B">
            <w:pPr>
              <w:jc w:val="center"/>
              <w:rPr>
                <w:b/>
                <w:sz w:val="26"/>
                <w:szCs w:val="26"/>
              </w:rPr>
            </w:pPr>
            <w:r w:rsidRPr="00EA0D6C">
              <w:rPr>
                <w:b/>
                <w:sz w:val="26"/>
                <w:szCs w:val="26"/>
              </w:rPr>
              <w:t>4</w:t>
            </w:r>
          </w:p>
        </w:tc>
        <w:tc>
          <w:tcPr>
            <w:tcW w:w="2151" w:type="dxa"/>
          </w:tcPr>
          <w:p w:rsidR="0069533A" w:rsidRPr="00EA0D6C" w:rsidRDefault="0069533A" w:rsidP="00A43A6B">
            <w:pPr>
              <w:jc w:val="center"/>
              <w:rPr>
                <w:b/>
                <w:sz w:val="26"/>
                <w:szCs w:val="26"/>
              </w:rPr>
            </w:pPr>
            <w:r w:rsidRPr="00EA0D6C">
              <w:rPr>
                <w:b/>
                <w:sz w:val="26"/>
                <w:szCs w:val="26"/>
              </w:rPr>
              <w:t>5</w:t>
            </w:r>
          </w:p>
        </w:tc>
        <w:tc>
          <w:tcPr>
            <w:tcW w:w="1843" w:type="dxa"/>
          </w:tcPr>
          <w:p w:rsidR="0069533A" w:rsidRPr="00EA0D6C" w:rsidRDefault="0069533A" w:rsidP="00A43A6B">
            <w:pPr>
              <w:jc w:val="center"/>
              <w:rPr>
                <w:b/>
                <w:sz w:val="26"/>
                <w:szCs w:val="26"/>
              </w:rPr>
            </w:pPr>
            <w:r w:rsidRPr="00EA0D6C">
              <w:rPr>
                <w:b/>
                <w:sz w:val="26"/>
                <w:szCs w:val="26"/>
              </w:rPr>
              <w:t>4</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5</w:t>
            </w:r>
          </w:p>
        </w:tc>
        <w:tc>
          <w:tcPr>
            <w:tcW w:w="1701" w:type="dxa"/>
          </w:tcPr>
          <w:p w:rsidR="0069533A" w:rsidRPr="00EA0D6C" w:rsidRDefault="0069533A" w:rsidP="00A43A6B">
            <w:pPr>
              <w:jc w:val="center"/>
              <w:rPr>
                <w:b/>
                <w:sz w:val="26"/>
                <w:szCs w:val="26"/>
              </w:rPr>
            </w:pPr>
            <w:r w:rsidRPr="00EA0D6C">
              <w:rPr>
                <w:b/>
                <w:sz w:val="26"/>
                <w:szCs w:val="26"/>
              </w:rPr>
              <w:t>3</w:t>
            </w:r>
          </w:p>
        </w:tc>
        <w:tc>
          <w:tcPr>
            <w:tcW w:w="1701" w:type="dxa"/>
          </w:tcPr>
          <w:p w:rsidR="0069533A" w:rsidRPr="00EA0D6C" w:rsidRDefault="0069533A" w:rsidP="00A43A6B">
            <w:pPr>
              <w:jc w:val="center"/>
              <w:rPr>
                <w:b/>
                <w:sz w:val="26"/>
                <w:szCs w:val="26"/>
              </w:rPr>
            </w:pPr>
            <w:r w:rsidRPr="00EA0D6C">
              <w:rPr>
                <w:b/>
                <w:sz w:val="26"/>
                <w:szCs w:val="26"/>
              </w:rPr>
              <w:t>4</w:t>
            </w:r>
          </w:p>
        </w:tc>
        <w:tc>
          <w:tcPr>
            <w:tcW w:w="2151" w:type="dxa"/>
          </w:tcPr>
          <w:p w:rsidR="0069533A" w:rsidRPr="00EA0D6C" w:rsidRDefault="0069533A" w:rsidP="00A43A6B">
            <w:pPr>
              <w:jc w:val="center"/>
              <w:rPr>
                <w:b/>
                <w:sz w:val="26"/>
                <w:szCs w:val="26"/>
              </w:rPr>
            </w:pPr>
            <w:r w:rsidRPr="00EA0D6C">
              <w:rPr>
                <w:b/>
                <w:sz w:val="26"/>
                <w:szCs w:val="26"/>
              </w:rPr>
              <w:t>3</w:t>
            </w:r>
          </w:p>
        </w:tc>
        <w:tc>
          <w:tcPr>
            <w:tcW w:w="1843" w:type="dxa"/>
          </w:tcPr>
          <w:p w:rsidR="0069533A" w:rsidRPr="00EA0D6C" w:rsidRDefault="0069533A" w:rsidP="00A43A6B">
            <w:pPr>
              <w:jc w:val="center"/>
              <w:rPr>
                <w:b/>
                <w:sz w:val="26"/>
                <w:szCs w:val="26"/>
              </w:rPr>
            </w:pPr>
            <w:r w:rsidRPr="00EA0D6C">
              <w:rPr>
                <w:b/>
                <w:sz w:val="26"/>
                <w:szCs w:val="26"/>
              </w:rPr>
              <w:t>4</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4</w:t>
            </w:r>
          </w:p>
        </w:tc>
        <w:tc>
          <w:tcPr>
            <w:tcW w:w="1701" w:type="dxa"/>
          </w:tcPr>
          <w:p w:rsidR="0069533A" w:rsidRPr="00EA0D6C" w:rsidRDefault="0069533A" w:rsidP="00A43A6B">
            <w:pPr>
              <w:jc w:val="center"/>
              <w:rPr>
                <w:b/>
                <w:sz w:val="26"/>
                <w:szCs w:val="26"/>
              </w:rPr>
            </w:pPr>
            <w:r w:rsidRPr="00EA0D6C">
              <w:rPr>
                <w:b/>
                <w:sz w:val="26"/>
                <w:szCs w:val="26"/>
              </w:rPr>
              <w:t>4</w:t>
            </w:r>
          </w:p>
        </w:tc>
        <w:tc>
          <w:tcPr>
            <w:tcW w:w="1701" w:type="dxa"/>
          </w:tcPr>
          <w:p w:rsidR="0069533A" w:rsidRPr="00EA0D6C" w:rsidRDefault="0069533A" w:rsidP="00A43A6B">
            <w:pPr>
              <w:jc w:val="center"/>
              <w:rPr>
                <w:b/>
                <w:sz w:val="26"/>
                <w:szCs w:val="26"/>
              </w:rPr>
            </w:pPr>
            <w:r w:rsidRPr="00EA0D6C">
              <w:rPr>
                <w:b/>
                <w:sz w:val="26"/>
                <w:szCs w:val="26"/>
              </w:rPr>
              <w:t>4</w:t>
            </w:r>
          </w:p>
        </w:tc>
        <w:tc>
          <w:tcPr>
            <w:tcW w:w="2151" w:type="dxa"/>
          </w:tcPr>
          <w:p w:rsidR="0069533A" w:rsidRPr="00EA0D6C" w:rsidRDefault="0069533A" w:rsidP="00A43A6B">
            <w:pPr>
              <w:jc w:val="center"/>
              <w:rPr>
                <w:b/>
                <w:sz w:val="26"/>
                <w:szCs w:val="26"/>
              </w:rPr>
            </w:pPr>
            <w:r w:rsidRPr="00EA0D6C">
              <w:rPr>
                <w:b/>
                <w:sz w:val="26"/>
                <w:szCs w:val="26"/>
              </w:rPr>
              <w:t>5</w:t>
            </w:r>
          </w:p>
        </w:tc>
        <w:tc>
          <w:tcPr>
            <w:tcW w:w="1843" w:type="dxa"/>
          </w:tcPr>
          <w:p w:rsidR="0069533A" w:rsidRPr="00EA0D6C" w:rsidRDefault="0069533A" w:rsidP="00A43A6B">
            <w:pPr>
              <w:jc w:val="center"/>
              <w:rPr>
                <w:b/>
                <w:sz w:val="26"/>
                <w:szCs w:val="26"/>
              </w:rPr>
            </w:pPr>
            <w:r w:rsidRPr="00EA0D6C">
              <w:rPr>
                <w:b/>
                <w:sz w:val="26"/>
                <w:szCs w:val="26"/>
              </w:rPr>
              <w:t>4</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4</w:t>
            </w:r>
          </w:p>
        </w:tc>
        <w:tc>
          <w:tcPr>
            <w:tcW w:w="1701" w:type="dxa"/>
          </w:tcPr>
          <w:p w:rsidR="0069533A" w:rsidRPr="00EA0D6C" w:rsidRDefault="0069533A" w:rsidP="00A43A6B">
            <w:pPr>
              <w:jc w:val="center"/>
              <w:rPr>
                <w:b/>
                <w:sz w:val="26"/>
                <w:szCs w:val="26"/>
              </w:rPr>
            </w:pPr>
            <w:r w:rsidRPr="00EA0D6C">
              <w:rPr>
                <w:b/>
                <w:sz w:val="26"/>
                <w:szCs w:val="26"/>
              </w:rPr>
              <w:t>4</w:t>
            </w:r>
          </w:p>
        </w:tc>
        <w:tc>
          <w:tcPr>
            <w:tcW w:w="1701" w:type="dxa"/>
          </w:tcPr>
          <w:p w:rsidR="0069533A" w:rsidRPr="00EA0D6C" w:rsidRDefault="0069533A" w:rsidP="00A43A6B">
            <w:pPr>
              <w:jc w:val="center"/>
              <w:rPr>
                <w:b/>
                <w:sz w:val="26"/>
                <w:szCs w:val="26"/>
              </w:rPr>
            </w:pPr>
            <w:r w:rsidRPr="00EA0D6C">
              <w:rPr>
                <w:b/>
                <w:sz w:val="26"/>
                <w:szCs w:val="26"/>
              </w:rPr>
              <w:t>4</w:t>
            </w:r>
          </w:p>
        </w:tc>
        <w:tc>
          <w:tcPr>
            <w:tcW w:w="2151" w:type="dxa"/>
          </w:tcPr>
          <w:p w:rsidR="0069533A" w:rsidRPr="00EA0D6C" w:rsidRDefault="0069533A" w:rsidP="00A43A6B">
            <w:pPr>
              <w:jc w:val="center"/>
              <w:rPr>
                <w:b/>
                <w:sz w:val="26"/>
                <w:szCs w:val="26"/>
              </w:rPr>
            </w:pPr>
            <w:r w:rsidRPr="00EA0D6C">
              <w:rPr>
                <w:b/>
                <w:sz w:val="26"/>
                <w:szCs w:val="26"/>
              </w:rPr>
              <w:t>4</w:t>
            </w:r>
          </w:p>
        </w:tc>
        <w:tc>
          <w:tcPr>
            <w:tcW w:w="1843" w:type="dxa"/>
          </w:tcPr>
          <w:p w:rsidR="0069533A" w:rsidRPr="00EA0D6C" w:rsidRDefault="0069533A" w:rsidP="00A43A6B">
            <w:pPr>
              <w:jc w:val="center"/>
              <w:rPr>
                <w:b/>
                <w:sz w:val="26"/>
                <w:szCs w:val="26"/>
              </w:rPr>
            </w:pPr>
            <w:r w:rsidRPr="00EA0D6C">
              <w:rPr>
                <w:b/>
                <w:sz w:val="26"/>
                <w:szCs w:val="26"/>
              </w:rPr>
              <w:t>4</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4</w:t>
            </w:r>
          </w:p>
        </w:tc>
        <w:tc>
          <w:tcPr>
            <w:tcW w:w="1701" w:type="dxa"/>
          </w:tcPr>
          <w:p w:rsidR="0069533A" w:rsidRPr="00EA0D6C" w:rsidRDefault="0069533A" w:rsidP="00A43A6B">
            <w:pPr>
              <w:jc w:val="center"/>
              <w:rPr>
                <w:b/>
                <w:sz w:val="26"/>
                <w:szCs w:val="26"/>
              </w:rPr>
            </w:pPr>
            <w:r w:rsidRPr="00EA0D6C">
              <w:rPr>
                <w:b/>
                <w:sz w:val="26"/>
                <w:szCs w:val="26"/>
              </w:rPr>
              <w:t>4</w:t>
            </w:r>
          </w:p>
        </w:tc>
        <w:tc>
          <w:tcPr>
            <w:tcW w:w="1701" w:type="dxa"/>
          </w:tcPr>
          <w:p w:rsidR="0069533A" w:rsidRPr="00EA0D6C" w:rsidRDefault="0069533A" w:rsidP="00A43A6B">
            <w:pPr>
              <w:jc w:val="center"/>
              <w:rPr>
                <w:b/>
                <w:sz w:val="26"/>
                <w:szCs w:val="26"/>
              </w:rPr>
            </w:pPr>
            <w:r w:rsidRPr="00EA0D6C">
              <w:rPr>
                <w:b/>
                <w:sz w:val="26"/>
                <w:szCs w:val="26"/>
              </w:rPr>
              <w:t>4</w:t>
            </w:r>
          </w:p>
        </w:tc>
        <w:tc>
          <w:tcPr>
            <w:tcW w:w="2151" w:type="dxa"/>
          </w:tcPr>
          <w:p w:rsidR="0069533A" w:rsidRPr="00EA0D6C" w:rsidRDefault="0069533A" w:rsidP="00A43A6B">
            <w:pPr>
              <w:jc w:val="center"/>
              <w:rPr>
                <w:b/>
                <w:sz w:val="26"/>
                <w:szCs w:val="26"/>
              </w:rPr>
            </w:pPr>
            <w:r w:rsidRPr="00EA0D6C">
              <w:rPr>
                <w:b/>
                <w:sz w:val="26"/>
                <w:szCs w:val="26"/>
              </w:rPr>
              <w:t>3</w:t>
            </w:r>
          </w:p>
        </w:tc>
        <w:tc>
          <w:tcPr>
            <w:tcW w:w="1843" w:type="dxa"/>
          </w:tcPr>
          <w:p w:rsidR="0069533A" w:rsidRPr="00EA0D6C" w:rsidRDefault="0069533A" w:rsidP="00A43A6B">
            <w:pPr>
              <w:jc w:val="center"/>
              <w:rPr>
                <w:b/>
                <w:sz w:val="26"/>
                <w:szCs w:val="26"/>
              </w:rPr>
            </w:pPr>
            <w:r w:rsidRPr="00EA0D6C">
              <w:rPr>
                <w:b/>
                <w:sz w:val="26"/>
                <w:szCs w:val="26"/>
              </w:rPr>
              <w:t>4</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3</w:t>
            </w:r>
          </w:p>
        </w:tc>
        <w:tc>
          <w:tcPr>
            <w:tcW w:w="1701" w:type="dxa"/>
          </w:tcPr>
          <w:p w:rsidR="0069533A" w:rsidRPr="00EA0D6C" w:rsidRDefault="0069533A" w:rsidP="00A43A6B">
            <w:pPr>
              <w:jc w:val="center"/>
              <w:rPr>
                <w:b/>
                <w:sz w:val="26"/>
                <w:szCs w:val="26"/>
              </w:rPr>
            </w:pPr>
            <w:r w:rsidRPr="00EA0D6C">
              <w:rPr>
                <w:b/>
                <w:sz w:val="26"/>
                <w:szCs w:val="26"/>
              </w:rPr>
              <w:t>4</w:t>
            </w:r>
          </w:p>
        </w:tc>
        <w:tc>
          <w:tcPr>
            <w:tcW w:w="1701" w:type="dxa"/>
          </w:tcPr>
          <w:p w:rsidR="0069533A" w:rsidRPr="00EA0D6C" w:rsidRDefault="0069533A" w:rsidP="00A43A6B">
            <w:pPr>
              <w:jc w:val="center"/>
              <w:rPr>
                <w:b/>
                <w:sz w:val="26"/>
                <w:szCs w:val="26"/>
              </w:rPr>
            </w:pPr>
            <w:r w:rsidRPr="00EA0D6C">
              <w:rPr>
                <w:b/>
                <w:sz w:val="26"/>
                <w:szCs w:val="26"/>
              </w:rPr>
              <w:t>4</w:t>
            </w:r>
          </w:p>
        </w:tc>
        <w:tc>
          <w:tcPr>
            <w:tcW w:w="2151" w:type="dxa"/>
          </w:tcPr>
          <w:p w:rsidR="0069533A" w:rsidRPr="00EA0D6C" w:rsidRDefault="0069533A" w:rsidP="00A43A6B">
            <w:pPr>
              <w:jc w:val="center"/>
              <w:rPr>
                <w:b/>
                <w:sz w:val="26"/>
                <w:szCs w:val="26"/>
              </w:rPr>
            </w:pPr>
            <w:r w:rsidRPr="00EA0D6C">
              <w:rPr>
                <w:b/>
                <w:sz w:val="26"/>
                <w:szCs w:val="26"/>
              </w:rPr>
              <w:t>5</w:t>
            </w:r>
          </w:p>
        </w:tc>
        <w:tc>
          <w:tcPr>
            <w:tcW w:w="1843" w:type="dxa"/>
          </w:tcPr>
          <w:p w:rsidR="0069533A" w:rsidRPr="00EA0D6C" w:rsidRDefault="0069533A" w:rsidP="00A43A6B">
            <w:pPr>
              <w:jc w:val="center"/>
              <w:rPr>
                <w:b/>
                <w:sz w:val="26"/>
                <w:szCs w:val="26"/>
              </w:rPr>
            </w:pPr>
            <w:r w:rsidRPr="00EA0D6C">
              <w:rPr>
                <w:b/>
                <w:sz w:val="26"/>
                <w:szCs w:val="26"/>
              </w:rPr>
              <w:t>4</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4</w:t>
            </w:r>
          </w:p>
        </w:tc>
        <w:tc>
          <w:tcPr>
            <w:tcW w:w="1701" w:type="dxa"/>
          </w:tcPr>
          <w:p w:rsidR="0069533A" w:rsidRPr="00EA0D6C" w:rsidRDefault="0069533A" w:rsidP="00A43A6B">
            <w:pPr>
              <w:jc w:val="center"/>
              <w:rPr>
                <w:b/>
                <w:sz w:val="26"/>
                <w:szCs w:val="26"/>
              </w:rPr>
            </w:pPr>
            <w:r w:rsidRPr="00EA0D6C">
              <w:rPr>
                <w:b/>
                <w:sz w:val="26"/>
                <w:szCs w:val="26"/>
              </w:rPr>
              <w:t>3</w:t>
            </w:r>
          </w:p>
        </w:tc>
        <w:tc>
          <w:tcPr>
            <w:tcW w:w="1701" w:type="dxa"/>
          </w:tcPr>
          <w:p w:rsidR="0069533A" w:rsidRPr="00EA0D6C" w:rsidRDefault="0069533A" w:rsidP="00A43A6B">
            <w:pPr>
              <w:jc w:val="center"/>
              <w:rPr>
                <w:b/>
                <w:sz w:val="26"/>
                <w:szCs w:val="26"/>
              </w:rPr>
            </w:pPr>
            <w:r w:rsidRPr="00EA0D6C">
              <w:rPr>
                <w:b/>
                <w:sz w:val="26"/>
                <w:szCs w:val="26"/>
              </w:rPr>
              <w:t>4</w:t>
            </w:r>
          </w:p>
        </w:tc>
        <w:tc>
          <w:tcPr>
            <w:tcW w:w="2151" w:type="dxa"/>
          </w:tcPr>
          <w:p w:rsidR="0069533A" w:rsidRPr="00EA0D6C" w:rsidRDefault="0069533A" w:rsidP="00A43A6B">
            <w:pPr>
              <w:jc w:val="center"/>
              <w:rPr>
                <w:b/>
                <w:sz w:val="26"/>
                <w:szCs w:val="26"/>
              </w:rPr>
            </w:pPr>
            <w:r w:rsidRPr="00EA0D6C">
              <w:rPr>
                <w:b/>
                <w:sz w:val="26"/>
                <w:szCs w:val="26"/>
              </w:rPr>
              <w:t>4</w:t>
            </w:r>
          </w:p>
        </w:tc>
        <w:tc>
          <w:tcPr>
            <w:tcW w:w="1843" w:type="dxa"/>
          </w:tcPr>
          <w:p w:rsidR="0069533A" w:rsidRPr="00EA0D6C" w:rsidRDefault="0069533A" w:rsidP="00A43A6B">
            <w:pPr>
              <w:jc w:val="center"/>
              <w:rPr>
                <w:b/>
                <w:sz w:val="26"/>
                <w:szCs w:val="26"/>
              </w:rPr>
            </w:pPr>
            <w:r w:rsidRPr="00EA0D6C">
              <w:rPr>
                <w:b/>
                <w:sz w:val="26"/>
                <w:szCs w:val="26"/>
              </w:rPr>
              <w:t>4</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4</w:t>
            </w:r>
          </w:p>
        </w:tc>
        <w:tc>
          <w:tcPr>
            <w:tcW w:w="1701" w:type="dxa"/>
          </w:tcPr>
          <w:p w:rsidR="0069533A" w:rsidRPr="00EA0D6C" w:rsidRDefault="0069533A" w:rsidP="00A43A6B">
            <w:pPr>
              <w:jc w:val="center"/>
              <w:rPr>
                <w:b/>
                <w:sz w:val="26"/>
                <w:szCs w:val="26"/>
              </w:rPr>
            </w:pPr>
            <w:r w:rsidRPr="00EA0D6C">
              <w:rPr>
                <w:b/>
                <w:sz w:val="26"/>
                <w:szCs w:val="26"/>
              </w:rPr>
              <w:t>3</w:t>
            </w:r>
          </w:p>
        </w:tc>
        <w:tc>
          <w:tcPr>
            <w:tcW w:w="1701" w:type="dxa"/>
          </w:tcPr>
          <w:p w:rsidR="0069533A" w:rsidRPr="00EA0D6C" w:rsidRDefault="0069533A" w:rsidP="00A43A6B">
            <w:pPr>
              <w:jc w:val="center"/>
              <w:rPr>
                <w:b/>
                <w:sz w:val="26"/>
                <w:szCs w:val="26"/>
              </w:rPr>
            </w:pPr>
            <w:r w:rsidRPr="00EA0D6C">
              <w:rPr>
                <w:b/>
                <w:sz w:val="26"/>
                <w:szCs w:val="26"/>
              </w:rPr>
              <w:t>4</w:t>
            </w:r>
          </w:p>
        </w:tc>
        <w:tc>
          <w:tcPr>
            <w:tcW w:w="2151" w:type="dxa"/>
          </w:tcPr>
          <w:p w:rsidR="0069533A" w:rsidRPr="00EA0D6C" w:rsidRDefault="0069533A" w:rsidP="00A43A6B">
            <w:pPr>
              <w:jc w:val="center"/>
              <w:rPr>
                <w:b/>
                <w:sz w:val="26"/>
                <w:szCs w:val="26"/>
              </w:rPr>
            </w:pPr>
            <w:r w:rsidRPr="00EA0D6C">
              <w:rPr>
                <w:b/>
                <w:sz w:val="26"/>
                <w:szCs w:val="26"/>
              </w:rPr>
              <w:t>3</w:t>
            </w:r>
          </w:p>
        </w:tc>
        <w:tc>
          <w:tcPr>
            <w:tcW w:w="1843" w:type="dxa"/>
          </w:tcPr>
          <w:p w:rsidR="0069533A" w:rsidRPr="00EA0D6C" w:rsidRDefault="0069533A" w:rsidP="00A43A6B">
            <w:pPr>
              <w:jc w:val="center"/>
              <w:rPr>
                <w:b/>
                <w:sz w:val="26"/>
                <w:szCs w:val="26"/>
              </w:rPr>
            </w:pPr>
            <w:r w:rsidRPr="00EA0D6C">
              <w:rPr>
                <w:b/>
                <w:sz w:val="26"/>
                <w:szCs w:val="26"/>
              </w:rPr>
              <w:t>3</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2</w:t>
            </w:r>
          </w:p>
        </w:tc>
        <w:tc>
          <w:tcPr>
            <w:tcW w:w="1701" w:type="dxa"/>
          </w:tcPr>
          <w:p w:rsidR="0069533A" w:rsidRPr="00EA0D6C" w:rsidRDefault="0069533A" w:rsidP="00A43A6B">
            <w:pPr>
              <w:jc w:val="center"/>
              <w:rPr>
                <w:b/>
                <w:sz w:val="26"/>
                <w:szCs w:val="26"/>
              </w:rPr>
            </w:pPr>
            <w:r w:rsidRPr="00EA0D6C">
              <w:rPr>
                <w:b/>
                <w:sz w:val="26"/>
                <w:szCs w:val="26"/>
              </w:rPr>
              <w:t>3</w:t>
            </w:r>
          </w:p>
        </w:tc>
        <w:tc>
          <w:tcPr>
            <w:tcW w:w="1701" w:type="dxa"/>
          </w:tcPr>
          <w:p w:rsidR="0069533A" w:rsidRPr="00EA0D6C" w:rsidRDefault="0069533A" w:rsidP="00A43A6B">
            <w:pPr>
              <w:jc w:val="center"/>
              <w:rPr>
                <w:b/>
                <w:sz w:val="26"/>
                <w:szCs w:val="26"/>
              </w:rPr>
            </w:pPr>
            <w:r w:rsidRPr="00EA0D6C">
              <w:rPr>
                <w:b/>
                <w:sz w:val="26"/>
                <w:szCs w:val="26"/>
              </w:rPr>
              <w:t>3</w:t>
            </w:r>
          </w:p>
        </w:tc>
        <w:tc>
          <w:tcPr>
            <w:tcW w:w="2151" w:type="dxa"/>
          </w:tcPr>
          <w:p w:rsidR="0069533A" w:rsidRPr="00EA0D6C" w:rsidRDefault="0069533A" w:rsidP="00A43A6B">
            <w:pPr>
              <w:jc w:val="center"/>
              <w:rPr>
                <w:b/>
                <w:sz w:val="26"/>
                <w:szCs w:val="26"/>
              </w:rPr>
            </w:pPr>
            <w:r w:rsidRPr="00EA0D6C">
              <w:rPr>
                <w:b/>
                <w:sz w:val="26"/>
                <w:szCs w:val="26"/>
              </w:rPr>
              <w:t>3</w:t>
            </w:r>
          </w:p>
        </w:tc>
        <w:tc>
          <w:tcPr>
            <w:tcW w:w="1843" w:type="dxa"/>
          </w:tcPr>
          <w:p w:rsidR="0069533A" w:rsidRPr="00EA0D6C" w:rsidRDefault="0069533A" w:rsidP="00A43A6B">
            <w:pPr>
              <w:jc w:val="center"/>
              <w:rPr>
                <w:b/>
                <w:sz w:val="26"/>
                <w:szCs w:val="26"/>
              </w:rPr>
            </w:pPr>
            <w:r w:rsidRPr="00EA0D6C">
              <w:rPr>
                <w:b/>
                <w:sz w:val="26"/>
                <w:szCs w:val="26"/>
              </w:rPr>
              <w:t>3</w:t>
            </w:r>
          </w:p>
        </w:tc>
      </w:tr>
      <w:tr w:rsidR="0069533A" w:rsidRPr="00EA0D6C" w:rsidTr="00EA0D6C">
        <w:trPr>
          <w:jc w:val="center"/>
        </w:trPr>
        <w:tc>
          <w:tcPr>
            <w:tcW w:w="1809" w:type="dxa"/>
          </w:tcPr>
          <w:p w:rsidR="0069533A" w:rsidRPr="00EA0D6C" w:rsidRDefault="0069533A" w:rsidP="00591E6B">
            <w:pPr>
              <w:jc w:val="center"/>
              <w:rPr>
                <w:b/>
                <w:sz w:val="26"/>
                <w:szCs w:val="26"/>
              </w:rPr>
            </w:pPr>
            <w:r w:rsidRPr="00EA0D6C">
              <w:rPr>
                <w:b/>
                <w:sz w:val="26"/>
                <w:szCs w:val="26"/>
              </w:rPr>
              <w:t>2</w:t>
            </w:r>
          </w:p>
        </w:tc>
        <w:tc>
          <w:tcPr>
            <w:tcW w:w="1701" w:type="dxa"/>
          </w:tcPr>
          <w:p w:rsidR="0069533A" w:rsidRPr="00EA0D6C" w:rsidRDefault="0069533A" w:rsidP="00A43A6B">
            <w:pPr>
              <w:jc w:val="center"/>
              <w:rPr>
                <w:b/>
                <w:sz w:val="26"/>
                <w:szCs w:val="26"/>
              </w:rPr>
            </w:pPr>
            <w:r w:rsidRPr="00EA0D6C">
              <w:rPr>
                <w:b/>
                <w:sz w:val="26"/>
                <w:szCs w:val="26"/>
              </w:rPr>
              <w:t>3</w:t>
            </w:r>
          </w:p>
        </w:tc>
        <w:tc>
          <w:tcPr>
            <w:tcW w:w="1701" w:type="dxa"/>
          </w:tcPr>
          <w:p w:rsidR="0069533A" w:rsidRPr="00EA0D6C" w:rsidRDefault="0069533A" w:rsidP="00A43A6B">
            <w:pPr>
              <w:jc w:val="center"/>
              <w:rPr>
                <w:b/>
                <w:sz w:val="26"/>
                <w:szCs w:val="26"/>
              </w:rPr>
            </w:pPr>
            <w:r w:rsidRPr="00EA0D6C">
              <w:rPr>
                <w:b/>
                <w:sz w:val="26"/>
                <w:szCs w:val="26"/>
              </w:rPr>
              <w:t>3</w:t>
            </w:r>
          </w:p>
        </w:tc>
        <w:tc>
          <w:tcPr>
            <w:tcW w:w="2151" w:type="dxa"/>
          </w:tcPr>
          <w:p w:rsidR="0069533A" w:rsidRPr="00EA0D6C" w:rsidRDefault="0069533A" w:rsidP="00A43A6B">
            <w:pPr>
              <w:jc w:val="center"/>
              <w:rPr>
                <w:b/>
                <w:sz w:val="26"/>
                <w:szCs w:val="26"/>
              </w:rPr>
            </w:pPr>
            <w:r w:rsidRPr="00EA0D6C">
              <w:rPr>
                <w:b/>
                <w:sz w:val="26"/>
                <w:szCs w:val="26"/>
              </w:rPr>
              <w:t>2</w:t>
            </w:r>
          </w:p>
        </w:tc>
        <w:tc>
          <w:tcPr>
            <w:tcW w:w="1843" w:type="dxa"/>
          </w:tcPr>
          <w:p w:rsidR="0069533A" w:rsidRPr="00EA0D6C" w:rsidRDefault="0069533A" w:rsidP="00A43A6B">
            <w:pPr>
              <w:jc w:val="center"/>
              <w:rPr>
                <w:b/>
                <w:sz w:val="26"/>
                <w:szCs w:val="26"/>
              </w:rPr>
            </w:pPr>
            <w:r w:rsidRPr="00EA0D6C">
              <w:rPr>
                <w:b/>
                <w:sz w:val="26"/>
                <w:szCs w:val="26"/>
              </w:rPr>
              <w:t>2</w:t>
            </w:r>
          </w:p>
        </w:tc>
      </w:tr>
    </w:tbl>
    <w:p w:rsidR="00EA0D6C" w:rsidRPr="00EA0D6C" w:rsidRDefault="00EA0D6C" w:rsidP="00EA0D6C">
      <w:pPr>
        <w:jc w:val="right"/>
        <w:rPr>
          <w:color w:val="000000"/>
          <w:sz w:val="26"/>
          <w:szCs w:val="26"/>
        </w:rPr>
      </w:pPr>
      <w:bookmarkStart w:id="0" w:name="_GoBack"/>
      <w:bookmarkEnd w:id="0"/>
      <w:r w:rsidRPr="00EA0D6C">
        <w:rPr>
          <w:color w:val="000000"/>
          <w:sz w:val="26"/>
          <w:szCs w:val="26"/>
        </w:rPr>
        <w:t>Приложение</w:t>
      </w:r>
      <w:r w:rsidRPr="00EA0D6C">
        <w:rPr>
          <w:sz w:val="26"/>
          <w:szCs w:val="26"/>
        </w:rPr>
        <w:br/>
      </w:r>
      <w:r w:rsidRPr="00EA0D6C">
        <w:rPr>
          <w:color w:val="000000"/>
          <w:sz w:val="26"/>
          <w:szCs w:val="26"/>
        </w:rPr>
        <w:t>к Положению о формах, периодичности</w:t>
      </w:r>
      <w:r w:rsidRPr="00EA0D6C">
        <w:rPr>
          <w:sz w:val="26"/>
          <w:szCs w:val="26"/>
        </w:rPr>
        <w:br/>
      </w:r>
      <w:r w:rsidRPr="00EA0D6C">
        <w:rPr>
          <w:color w:val="000000"/>
          <w:sz w:val="26"/>
          <w:szCs w:val="26"/>
        </w:rPr>
        <w:t>и порядке текущего контроля успеваемости</w:t>
      </w:r>
      <w:r w:rsidRPr="00EA0D6C">
        <w:rPr>
          <w:sz w:val="26"/>
          <w:szCs w:val="26"/>
        </w:rPr>
        <w:br/>
      </w:r>
      <w:r w:rsidRPr="00EA0D6C">
        <w:rPr>
          <w:color w:val="000000"/>
          <w:sz w:val="26"/>
          <w:szCs w:val="26"/>
        </w:rPr>
        <w:t xml:space="preserve">и промежуточной </w:t>
      </w:r>
      <w:proofErr w:type="gramStart"/>
      <w:r w:rsidRPr="00EA0D6C">
        <w:rPr>
          <w:color w:val="000000"/>
          <w:sz w:val="26"/>
          <w:szCs w:val="26"/>
        </w:rPr>
        <w:t>аттестации</w:t>
      </w:r>
      <w:proofErr w:type="gramEnd"/>
      <w:r w:rsidRPr="00EA0D6C">
        <w:rPr>
          <w:color w:val="000000"/>
          <w:sz w:val="26"/>
          <w:szCs w:val="26"/>
        </w:rPr>
        <w:t xml:space="preserve"> обучающихся </w:t>
      </w:r>
      <w:r w:rsidRPr="00EA0D6C">
        <w:rPr>
          <w:sz w:val="26"/>
          <w:szCs w:val="26"/>
        </w:rPr>
        <w:br/>
      </w:r>
      <w:r w:rsidRPr="00EA0D6C">
        <w:rPr>
          <w:color w:val="000000"/>
          <w:sz w:val="26"/>
          <w:szCs w:val="26"/>
        </w:rPr>
        <w:t>по основным общеобразовательным программам</w:t>
      </w:r>
      <w:r w:rsidRPr="00EA0D6C">
        <w:rPr>
          <w:sz w:val="26"/>
          <w:szCs w:val="26"/>
        </w:rPr>
        <w:br/>
      </w:r>
    </w:p>
    <w:p w:rsidR="00EA0D6C" w:rsidRPr="00EA0D6C" w:rsidRDefault="00EA0D6C" w:rsidP="00EA0D6C">
      <w:pPr>
        <w:rPr>
          <w:color w:val="000000"/>
          <w:sz w:val="26"/>
          <w:szCs w:val="26"/>
        </w:rPr>
      </w:pPr>
    </w:p>
    <w:p w:rsidR="00EA0D6C" w:rsidRPr="00EA0D6C" w:rsidRDefault="00EA0D6C" w:rsidP="00EA0D6C">
      <w:pPr>
        <w:jc w:val="center"/>
        <w:rPr>
          <w:color w:val="000000"/>
          <w:sz w:val="26"/>
          <w:szCs w:val="26"/>
        </w:rPr>
      </w:pPr>
      <w:r w:rsidRPr="00EA0D6C">
        <w:rPr>
          <w:b/>
          <w:bCs/>
          <w:color w:val="000000"/>
          <w:sz w:val="26"/>
          <w:szCs w:val="26"/>
        </w:rPr>
        <w:t>Форма справки</w:t>
      </w:r>
      <w:r w:rsidRPr="00EA0D6C">
        <w:rPr>
          <w:sz w:val="26"/>
          <w:szCs w:val="26"/>
        </w:rPr>
        <w:br/>
      </w:r>
      <w:r w:rsidRPr="00EA0D6C">
        <w:rPr>
          <w:b/>
          <w:bCs/>
          <w:color w:val="000000"/>
          <w:sz w:val="26"/>
          <w:szCs w:val="26"/>
        </w:rPr>
        <w:t>с результатами прохождения промежуточной аттестации по образовательной программе соответствующего уровня общего образования</w:t>
      </w:r>
    </w:p>
    <w:p w:rsidR="00EA0D6C" w:rsidRPr="00EA0D6C" w:rsidRDefault="00EA0D6C" w:rsidP="00EA0D6C">
      <w:pPr>
        <w:rPr>
          <w:color w:val="000000"/>
          <w:sz w:val="26"/>
          <w:szCs w:val="26"/>
        </w:rPr>
      </w:pPr>
    </w:p>
    <w:tbl>
      <w:tblPr>
        <w:tblW w:w="0" w:type="auto"/>
        <w:tblCellMar>
          <w:top w:w="15" w:type="dxa"/>
          <w:left w:w="15" w:type="dxa"/>
          <w:bottom w:w="15" w:type="dxa"/>
          <w:right w:w="15" w:type="dxa"/>
        </w:tblCellMar>
        <w:tblLook w:val="0600"/>
      </w:tblPr>
      <w:tblGrid>
        <w:gridCol w:w="3629"/>
        <w:gridCol w:w="4413"/>
        <w:gridCol w:w="2018"/>
      </w:tblGrid>
      <w:tr w:rsidR="00EA0D6C" w:rsidRPr="00EA0D6C" w:rsidTr="003B3EF6">
        <w:tc>
          <w:tcPr>
            <w:tcW w:w="0" w:type="auto"/>
            <w:gridSpan w:val="3"/>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Ф.И.О,    дата рож</w:t>
            </w:r>
            <w:proofErr w:type="gramStart"/>
            <w:r w:rsidRPr="00EA0D6C">
              <w:rPr>
                <w:color w:val="000000"/>
                <w:sz w:val="26"/>
                <w:szCs w:val="26"/>
              </w:rPr>
              <w:t>..</w:t>
            </w:r>
            <w:proofErr w:type="gramEnd"/>
          </w:p>
        </w:tc>
      </w:tr>
      <w:tr w:rsidR="00EA0D6C" w:rsidRPr="00EA0D6C" w:rsidTr="003B3EF6">
        <w:tc>
          <w:tcPr>
            <w:tcW w:w="0" w:type="auto"/>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xml:space="preserve">в период </w:t>
            </w:r>
            <w:proofErr w:type="gramStart"/>
            <w:r w:rsidRPr="00EA0D6C">
              <w:rPr>
                <w:color w:val="000000"/>
                <w:sz w:val="26"/>
                <w:szCs w:val="26"/>
              </w:rPr>
              <w:t>с</w:t>
            </w:r>
            <w:proofErr w:type="gramEnd"/>
          </w:p>
        </w:tc>
        <w:tc>
          <w:tcPr>
            <w:tcW w:w="0" w:type="auto"/>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19.01.2023 по 09.02.2023 проше</w:t>
            </w:r>
            <w:proofErr w:type="gramStart"/>
            <w:r w:rsidRPr="00EA0D6C">
              <w:rPr>
                <w:color w:val="000000"/>
                <w:sz w:val="26"/>
                <w:szCs w:val="26"/>
              </w:rPr>
              <w:t>л(</w:t>
            </w:r>
            <w:proofErr w:type="gramEnd"/>
            <w:r w:rsidRPr="00EA0D6C">
              <w:rPr>
                <w:color w:val="000000"/>
                <w:sz w:val="26"/>
                <w:szCs w:val="26"/>
              </w:rPr>
              <w:t>а) промежуточную</w:t>
            </w:r>
          </w:p>
        </w:tc>
      </w:tr>
      <w:tr w:rsidR="00EA0D6C" w:rsidRPr="00EA0D6C" w:rsidTr="003B3EF6">
        <w:trPr>
          <w:gridAfter w:val="1"/>
        </w:trPr>
        <w:tc>
          <w:tcPr>
            <w:tcW w:w="0" w:type="auto"/>
            <w:gridSpan w:val="2"/>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xml:space="preserve">аттестацию за  учебный год  ученика 5 класса по основной образовательной программе основного общего образования </w:t>
            </w:r>
          </w:p>
        </w:tc>
      </w:tr>
    </w:tbl>
    <w:p w:rsidR="00EA0D6C" w:rsidRPr="00EA0D6C" w:rsidRDefault="00EA0D6C" w:rsidP="00EA0D6C">
      <w:pPr>
        <w:rPr>
          <w:color w:val="000000"/>
          <w:sz w:val="26"/>
          <w:szCs w:val="26"/>
        </w:rPr>
      </w:pPr>
    </w:p>
    <w:tbl>
      <w:tblPr>
        <w:tblW w:w="0" w:type="auto"/>
        <w:tblCellMar>
          <w:top w:w="15" w:type="dxa"/>
          <w:left w:w="15" w:type="dxa"/>
          <w:bottom w:w="15" w:type="dxa"/>
          <w:right w:w="15" w:type="dxa"/>
        </w:tblCellMar>
        <w:tblLook w:val="0600"/>
      </w:tblPr>
      <w:tblGrid>
        <w:gridCol w:w="501"/>
        <w:gridCol w:w="4026"/>
        <w:gridCol w:w="4446"/>
        <w:gridCol w:w="1087"/>
      </w:tblGrid>
      <w:tr w:rsidR="00EA0D6C" w:rsidRPr="00EA0D6C" w:rsidTr="003B3E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w:t>
            </w:r>
            <w:r w:rsidRPr="00EA0D6C">
              <w:rPr>
                <w:sz w:val="26"/>
                <w:szCs w:val="26"/>
              </w:rPr>
              <w:br/>
            </w:r>
            <w:proofErr w:type="spellStart"/>
            <w:proofErr w:type="gramStart"/>
            <w:r w:rsidRPr="00EA0D6C">
              <w:rPr>
                <w:color w:val="000000"/>
                <w:sz w:val="26"/>
                <w:szCs w:val="26"/>
              </w:rPr>
              <w:t>п</w:t>
            </w:r>
            <w:proofErr w:type="spellEnd"/>
            <w:proofErr w:type="gramEnd"/>
            <w:r w:rsidRPr="00EA0D6C">
              <w:rPr>
                <w:color w:val="000000"/>
                <w:sz w:val="26"/>
                <w:szCs w:val="26"/>
              </w:rPr>
              <w:t>/</w:t>
            </w:r>
            <w:proofErr w:type="spellStart"/>
            <w:r w:rsidRPr="00EA0D6C">
              <w:rPr>
                <w:color w:val="000000"/>
                <w:sz w:val="26"/>
                <w:szCs w:val="26"/>
              </w:rPr>
              <w:t>п</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Учебный предмет, курс, дисциплина (модуль)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Форма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Отметка</w:t>
            </w:r>
          </w:p>
        </w:tc>
      </w:tr>
      <w:tr w:rsidR="00EA0D6C" w:rsidRPr="00EA0D6C" w:rsidTr="003B3E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Контрольная работа: сочинение, изложение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5</w:t>
            </w:r>
          </w:p>
        </w:tc>
      </w:tr>
      <w:tr w:rsidR="00EA0D6C" w:rsidRPr="00EA0D6C" w:rsidTr="003B3E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xml:space="preserve"> Контрольная работа: </w:t>
            </w:r>
            <w:proofErr w:type="spellStart"/>
            <w:r w:rsidRPr="00EA0D6C">
              <w:rPr>
                <w:color w:val="000000"/>
                <w:sz w:val="26"/>
                <w:szCs w:val="26"/>
              </w:rPr>
              <w:t>аудирование</w:t>
            </w:r>
            <w:proofErr w:type="spellEnd"/>
            <w:r w:rsidRPr="00EA0D6C">
              <w:rPr>
                <w:color w:val="000000"/>
                <w:sz w:val="26"/>
                <w:szCs w:val="26"/>
              </w:rPr>
              <w:t>, письмо,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5</w:t>
            </w:r>
          </w:p>
        </w:tc>
      </w:tr>
      <w:tr w:rsidR="00EA0D6C" w:rsidRPr="00EA0D6C" w:rsidTr="003B3E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Защита проекта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5</w:t>
            </w:r>
          </w:p>
        </w:tc>
      </w:tr>
      <w:tr w:rsidR="00EA0D6C" w:rsidRPr="00EA0D6C" w:rsidTr="003B3EF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ind w:left="75" w:right="75"/>
              <w:rPr>
                <w:color w:val="000000"/>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A0D6C" w:rsidRPr="00EA0D6C" w:rsidRDefault="00EA0D6C" w:rsidP="003B3EF6">
            <w:pPr>
              <w:ind w:left="75" w:right="75"/>
              <w:rPr>
                <w:color w:val="000000"/>
                <w:sz w:val="26"/>
                <w:szCs w:val="26"/>
              </w:rPr>
            </w:pPr>
          </w:p>
        </w:tc>
      </w:tr>
    </w:tbl>
    <w:p w:rsidR="00EA0D6C" w:rsidRPr="00EA0D6C" w:rsidRDefault="00EA0D6C" w:rsidP="00EA0D6C">
      <w:pPr>
        <w:rPr>
          <w:color w:val="000000"/>
          <w:sz w:val="26"/>
          <w:szCs w:val="26"/>
        </w:rPr>
      </w:pPr>
      <w:r w:rsidRPr="00EA0D6C">
        <w:rPr>
          <w:color w:val="000000"/>
          <w:sz w:val="26"/>
          <w:szCs w:val="26"/>
        </w:rPr>
        <w:t>Академическая задолженность по учебным предметам, курсам, дисциплинам (модулям):</w:t>
      </w:r>
    </w:p>
    <w:tbl>
      <w:tblPr>
        <w:tblW w:w="0" w:type="auto"/>
        <w:tblCellMar>
          <w:top w:w="15" w:type="dxa"/>
          <w:left w:w="15" w:type="dxa"/>
          <w:bottom w:w="15" w:type="dxa"/>
          <w:right w:w="15" w:type="dxa"/>
        </w:tblCellMar>
        <w:tblLook w:val="0600"/>
      </w:tblPr>
      <w:tblGrid>
        <w:gridCol w:w="1529"/>
      </w:tblGrid>
      <w:tr w:rsidR="00EA0D6C" w:rsidRPr="00EA0D6C" w:rsidTr="003B3EF6">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отсутствует</w:t>
            </w:r>
          </w:p>
        </w:tc>
      </w:tr>
    </w:tbl>
    <w:p w:rsidR="00EA0D6C" w:rsidRPr="00EA0D6C" w:rsidRDefault="00EA0D6C" w:rsidP="00EA0D6C">
      <w:pPr>
        <w:rPr>
          <w:color w:val="000000"/>
          <w:sz w:val="26"/>
          <w:szCs w:val="26"/>
        </w:rPr>
      </w:pPr>
    </w:p>
    <w:tbl>
      <w:tblPr>
        <w:tblW w:w="0" w:type="auto"/>
        <w:tblLayout w:type="fixed"/>
        <w:tblCellMar>
          <w:top w:w="15" w:type="dxa"/>
          <w:left w:w="15" w:type="dxa"/>
          <w:bottom w:w="15" w:type="dxa"/>
          <w:right w:w="15" w:type="dxa"/>
        </w:tblCellMar>
        <w:tblLook w:val="0600"/>
      </w:tblPr>
      <w:tblGrid>
        <w:gridCol w:w="3119"/>
        <w:gridCol w:w="170"/>
      </w:tblGrid>
      <w:tr w:rsidR="00EA0D6C" w:rsidRPr="00EA0D6C" w:rsidTr="003B3EF6">
        <w:tc>
          <w:tcPr>
            <w:tcW w:w="3119" w:type="dxa"/>
            <w:tcMar>
              <w:top w:w="75" w:type="dxa"/>
              <w:left w:w="75" w:type="dxa"/>
              <w:bottom w:w="75" w:type="dxa"/>
              <w:right w:w="75" w:type="dxa"/>
            </w:tcMar>
          </w:tcPr>
          <w:p w:rsidR="00EA0D6C" w:rsidRPr="00EA0D6C" w:rsidRDefault="00EA0D6C" w:rsidP="003B3EF6">
            <w:pPr>
              <w:rPr>
                <w:sz w:val="26"/>
                <w:szCs w:val="26"/>
              </w:rPr>
            </w:pPr>
            <w:r w:rsidRPr="00EA0D6C">
              <w:rPr>
                <w:color w:val="000000"/>
                <w:sz w:val="26"/>
                <w:szCs w:val="26"/>
              </w:rPr>
              <w:t xml:space="preserve">Директор </w:t>
            </w:r>
          </w:p>
        </w:tc>
        <w:tc>
          <w:tcPr>
            <w:tcW w:w="170" w:type="dxa"/>
            <w:tcMar>
              <w:top w:w="75" w:type="dxa"/>
              <w:left w:w="75" w:type="dxa"/>
              <w:bottom w:w="75" w:type="dxa"/>
              <w:right w:w="75" w:type="dxa"/>
            </w:tcMar>
          </w:tcPr>
          <w:p w:rsidR="00EA0D6C" w:rsidRPr="00EA0D6C" w:rsidRDefault="00EA0D6C" w:rsidP="003B3EF6">
            <w:pPr>
              <w:ind w:left="75" w:right="75"/>
              <w:rPr>
                <w:color w:val="000000"/>
                <w:sz w:val="26"/>
                <w:szCs w:val="26"/>
              </w:rPr>
            </w:pPr>
          </w:p>
        </w:tc>
      </w:tr>
    </w:tbl>
    <w:p w:rsidR="0069533A" w:rsidRPr="00150E69" w:rsidRDefault="0069533A" w:rsidP="00591E6B">
      <w:pPr>
        <w:spacing w:after="120"/>
        <w:jc w:val="both"/>
        <w:rPr>
          <w:sz w:val="28"/>
          <w:szCs w:val="28"/>
        </w:rPr>
      </w:pPr>
    </w:p>
    <w:sectPr w:rsidR="0069533A" w:rsidRPr="00150E69" w:rsidSect="00A43593">
      <w:pgSz w:w="11906" w:h="16838"/>
      <w:pgMar w:top="608" w:right="720" w:bottom="142"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B98" w:rsidRDefault="00B57B98" w:rsidP="00B05B18">
      <w:r>
        <w:separator/>
      </w:r>
    </w:p>
  </w:endnote>
  <w:endnote w:type="continuationSeparator" w:id="1">
    <w:p w:rsidR="00B57B98" w:rsidRDefault="00B57B98" w:rsidP="00B05B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B98" w:rsidRDefault="00B57B98" w:rsidP="00B05B18">
      <w:r>
        <w:separator/>
      </w:r>
    </w:p>
  </w:footnote>
  <w:footnote w:type="continuationSeparator" w:id="1">
    <w:p w:rsidR="00B57B98" w:rsidRDefault="00B57B98" w:rsidP="00B05B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15B41"/>
    <w:multiLevelType w:val="hybridMultilevel"/>
    <w:tmpl w:val="2EC461AA"/>
    <w:lvl w:ilvl="0" w:tplc="C0A4E658">
      <w:numFmt w:val="bullet"/>
      <w:lvlText w:val="•"/>
      <w:lvlJc w:val="left"/>
      <w:pPr>
        <w:ind w:left="795" w:hanging="360"/>
      </w:pPr>
      <w:rPr>
        <w:rFonts w:ascii="Times New Roman" w:eastAsia="Times New Roman" w:hAnsi="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1AE45981"/>
    <w:multiLevelType w:val="hybridMultilevel"/>
    <w:tmpl w:val="CAACB7A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2">
    <w:nsid w:val="299C025C"/>
    <w:multiLevelType w:val="hybridMultilevel"/>
    <w:tmpl w:val="642C69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D811CB1"/>
    <w:multiLevelType w:val="hybridMultilevel"/>
    <w:tmpl w:val="CF8A5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F703A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677C8F"/>
    <w:multiLevelType w:val="hybridMultilevel"/>
    <w:tmpl w:val="C1043E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89F742A"/>
    <w:multiLevelType w:val="hybridMultilevel"/>
    <w:tmpl w:val="8B78DD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4EA7C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20222D"/>
    <w:multiLevelType w:val="hybridMultilevel"/>
    <w:tmpl w:val="8EF01F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6"/>
  </w:num>
  <w:num w:numId="3">
    <w:abstractNumId w:val="2"/>
  </w:num>
  <w:num w:numId="4">
    <w:abstractNumId w:val="3"/>
  </w:num>
  <w:num w:numId="5">
    <w:abstractNumId w:val="5"/>
  </w:num>
  <w:num w:numId="6">
    <w:abstractNumId w:val="8"/>
  </w:num>
  <w:num w:numId="7">
    <w:abstractNumId w:val="0"/>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08"/>
  <w:doNotHyphenateCaps/>
  <w:characterSpacingControl w:val="doNotCompress"/>
  <w:doNotValidateAgainstSchema/>
  <w:doNotDemarcateInvalidXml/>
  <w:hdrShapeDefaults>
    <o:shapedefaults v:ext="edit" spidmax="13313"/>
  </w:hdrShapeDefaults>
  <w:footnotePr>
    <w:footnote w:id="0"/>
    <w:footnote w:id="1"/>
  </w:footnotePr>
  <w:endnotePr>
    <w:endnote w:id="0"/>
    <w:endnote w:id="1"/>
  </w:endnotePr>
  <w:compat/>
  <w:rsids>
    <w:rsidRoot w:val="00B05B18"/>
    <w:rsid w:val="00031981"/>
    <w:rsid w:val="00034739"/>
    <w:rsid w:val="0008198F"/>
    <w:rsid w:val="000862FA"/>
    <w:rsid w:val="000A3C32"/>
    <w:rsid w:val="000B5231"/>
    <w:rsid w:val="000D0F38"/>
    <w:rsid w:val="000F1656"/>
    <w:rsid w:val="001250BA"/>
    <w:rsid w:val="00140B13"/>
    <w:rsid w:val="00150E69"/>
    <w:rsid w:val="00150E9F"/>
    <w:rsid w:val="00180412"/>
    <w:rsid w:val="00190C67"/>
    <w:rsid w:val="001D208B"/>
    <w:rsid w:val="00255D9E"/>
    <w:rsid w:val="002577F7"/>
    <w:rsid w:val="0026702E"/>
    <w:rsid w:val="002A65FF"/>
    <w:rsid w:val="002F5F91"/>
    <w:rsid w:val="0031222C"/>
    <w:rsid w:val="003B3EF6"/>
    <w:rsid w:val="00440434"/>
    <w:rsid w:val="00450289"/>
    <w:rsid w:val="00456A4A"/>
    <w:rsid w:val="00484C56"/>
    <w:rsid w:val="004B7A98"/>
    <w:rsid w:val="004C3B46"/>
    <w:rsid w:val="004D23C8"/>
    <w:rsid w:val="004D3391"/>
    <w:rsid w:val="004F7D8B"/>
    <w:rsid w:val="0051117C"/>
    <w:rsid w:val="005605E8"/>
    <w:rsid w:val="00591E6B"/>
    <w:rsid w:val="005B3286"/>
    <w:rsid w:val="00611A7B"/>
    <w:rsid w:val="006162BA"/>
    <w:rsid w:val="00640B36"/>
    <w:rsid w:val="00650A83"/>
    <w:rsid w:val="0069533A"/>
    <w:rsid w:val="006B3275"/>
    <w:rsid w:val="006F3356"/>
    <w:rsid w:val="00781476"/>
    <w:rsid w:val="007D2FC8"/>
    <w:rsid w:val="007E4D50"/>
    <w:rsid w:val="007E6CE4"/>
    <w:rsid w:val="007E7A08"/>
    <w:rsid w:val="008543EE"/>
    <w:rsid w:val="008B308F"/>
    <w:rsid w:val="008E20D8"/>
    <w:rsid w:val="008E3C7B"/>
    <w:rsid w:val="008E6193"/>
    <w:rsid w:val="00906C9B"/>
    <w:rsid w:val="009244DC"/>
    <w:rsid w:val="00934E6A"/>
    <w:rsid w:val="00973FDA"/>
    <w:rsid w:val="009E7441"/>
    <w:rsid w:val="00A040DE"/>
    <w:rsid w:val="00A3709D"/>
    <w:rsid w:val="00A43593"/>
    <w:rsid w:val="00A43A6B"/>
    <w:rsid w:val="00A95CDD"/>
    <w:rsid w:val="00AC10F5"/>
    <w:rsid w:val="00B05B18"/>
    <w:rsid w:val="00B57B98"/>
    <w:rsid w:val="00B804D5"/>
    <w:rsid w:val="00B973F4"/>
    <w:rsid w:val="00BA6291"/>
    <w:rsid w:val="00BD2ABB"/>
    <w:rsid w:val="00C2219E"/>
    <w:rsid w:val="00C268E1"/>
    <w:rsid w:val="00C532D5"/>
    <w:rsid w:val="00C620AC"/>
    <w:rsid w:val="00C621DD"/>
    <w:rsid w:val="00C94937"/>
    <w:rsid w:val="00CB571A"/>
    <w:rsid w:val="00CB5C34"/>
    <w:rsid w:val="00CF166C"/>
    <w:rsid w:val="00D01CCB"/>
    <w:rsid w:val="00D16573"/>
    <w:rsid w:val="00D336F5"/>
    <w:rsid w:val="00D373C6"/>
    <w:rsid w:val="00D515B7"/>
    <w:rsid w:val="00D608B2"/>
    <w:rsid w:val="00D64EC7"/>
    <w:rsid w:val="00D7179E"/>
    <w:rsid w:val="00DB3D3F"/>
    <w:rsid w:val="00DD4123"/>
    <w:rsid w:val="00E00BCF"/>
    <w:rsid w:val="00E53112"/>
    <w:rsid w:val="00E837E7"/>
    <w:rsid w:val="00EA0D6C"/>
    <w:rsid w:val="00EB5F9B"/>
    <w:rsid w:val="00EE042E"/>
    <w:rsid w:val="00EE37F2"/>
    <w:rsid w:val="00EF12CD"/>
    <w:rsid w:val="00F048CD"/>
    <w:rsid w:val="00F13B69"/>
    <w:rsid w:val="00F35642"/>
    <w:rsid w:val="00F40653"/>
    <w:rsid w:val="00F44E01"/>
    <w:rsid w:val="00F6602D"/>
    <w:rsid w:val="00F90C44"/>
    <w:rsid w:val="00FC198A"/>
    <w:rsid w:val="00FD1F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42E"/>
    <w:rPr>
      <w:sz w:val="24"/>
      <w:szCs w:val="24"/>
    </w:rPr>
  </w:style>
  <w:style w:type="paragraph" w:styleId="1">
    <w:name w:val="heading 1"/>
    <w:basedOn w:val="a"/>
    <w:next w:val="a"/>
    <w:link w:val="10"/>
    <w:uiPriority w:val="99"/>
    <w:qFormat/>
    <w:rsid w:val="000B5231"/>
    <w:pPr>
      <w:keepNext/>
      <w:suppressAutoHyphens/>
      <w:autoSpaceDE w:val="0"/>
      <w:jc w:val="right"/>
      <w:outlineLvl w:val="0"/>
    </w:pPr>
    <w:rPr>
      <w:sz w:val="28"/>
      <w:szCs w:val="28"/>
      <w:lang w:eastAsia="ar-SA"/>
    </w:rPr>
  </w:style>
  <w:style w:type="paragraph" w:styleId="2">
    <w:name w:val="heading 2"/>
    <w:basedOn w:val="a"/>
    <w:next w:val="a"/>
    <w:link w:val="20"/>
    <w:uiPriority w:val="99"/>
    <w:qFormat/>
    <w:rsid w:val="00B05B18"/>
    <w:pPr>
      <w:keepNext/>
      <w:keepLines/>
      <w:spacing w:before="200"/>
      <w:outlineLvl w:val="1"/>
    </w:pPr>
    <w:rPr>
      <w:rFonts w:ascii="Cambria" w:hAnsi="Cambria"/>
      <w:b/>
      <w:bCs/>
      <w:color w:val="4F81BD"/>
      <w:sz w:val="26"/>
      <w:szCs w:val="26"/>
    </w:rPr>
  </w:style>
  <w:style w:type="paragraph" w:styleId="4">
    <w:name w:val="heading 4"/>
    <w:basedOn w:val="a"/>
    <w:link w:val="40"/>
    <w:uiPriority w:val="99"/>
    <w:qFormat/>
    <w:rsid w:val="000B523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B5231"/>
    <w:rPr>
      <w:sz w:val="28"/>
      <w:lang w:eastAsia="ar-SA" w:bidi="ar-SA"/>
    </w:rPr>
  </w:style>
  <w:style w:type="character" w:customStyle="1" w:styleId="20">
    <w:name w:val="Заголовок 2 Знак"/>
    <w:link w:val="2"/>
    <w:uiPriority w:val="99"/>
    <w:locked/>
    <w:rsid w:val="00B05B18"/>
    <w:rPr>
      <w:rFonts w:ascii="Cambria" w:hAnsi="Cambria" w:cs="Times New Roman"/>
      <w:b/>
      <w:bCs/>
      <w:color w:val="4F81BD"/>
      <w:sz w:val="26"/>
      <w:szCs w:val="26"/>
      <w:lang w:eastAsia="ru-RU"/>
    </w:rPr>
  </w:style>
  <w:style w:type="character" w:customStyle="1" w:styleId="40">
    <w:name w:val="Заголовок 4 Знак"/>
    <w:link w:val="4"/>
    <w:uiPriority w:val="99"/>
    <w:locked/>
    <w:rsid w:val="000B5231"/>
    <w:rPr>
      <w:rFonts w:cs="Times New Roman"/>
      <w:b/>
      <w:bCs/>
      <w:sz w:val="24"/>
      <w:szCs w:val="24"/>
      <w:lang w:eastAsia="ru-RU"/>
    </w:rPr>
  </w:style>
  <w:style w:type="character" w:styleId="a3">
    <w:name w:val="Strong"/>
    <w:uiPriority w:val="99"/>
    <w:qFormat/>
    <w:rsid w:val="000B5231"/>
    <w:rPr>
      <w:rFonts w:cs="Times New Roman"/>
      <w:b/>
      <w:bCs/>
    </w:rPr>
  </w:style>
  <w:style w:type="paragraph" w:customStyle="1" w:styleId="11">
    <w:name w:val="заголовок 1 уровня"/>
    <w:basedOn w:val="2"/>
    <w:link w:val="12"/>
    <w:qFormat/>
    <w:rsid w:val="00B05B18"/>
    <w:pPr>
      <w:jc w:val="center"/>
    </w:pPr>
  </w:style>
  <w:style w:type="character" w:customStyle="1" w:styleId="12">
    <w:name w:val="заголовок 1 уровня Знак"/>
    <w:link w:val="11"/>
    <w:locked/>
    <w:rsid w:val="00B05B18"/>
    <w:rPr>
      <w:rFonts w:ascii="Cambria" w:hAnsi="Cambria" w:cs="Times New Roman"/>
      <w:b/>
      <w:bCs/>
      <w:color w:val="4F81BD"/>
      <w:sz w:val="26"/>
      <w:szCs w:val="26"/>
      <w:lang w:eastAsia="ru-RU"/>
    </w:rPr>
  </w:style>
  <w:style w:type="table" w:styleId="a4">
    <w:name w:val="Table Grid"/>
    <w:basedOn w:val="a1"/>
    <w:uiPriority w:val="39"/>
    <w:rsid w:val="00B05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rsid w:val="00B05B18"/>
    <w:pPr>
      <w:tabs>
        <w:tab w:val="center" w:pos="4677"/>
        <w:tab w:val="right" w:pos="9355"/>
      </w:tabs>
    </w:pPr>
  </w:style>
  <w:style w:type="character" w:customStyle="1" w:styleId="a6">
    <w:name w:val="Верхний колонтитул Знак"/>
    <w:link w:val="a5"/>
    <w:uiPriority w:val="99"/>
    <w:locked/>
    <w:rsid w:val="00B05B18"/>
    <w:rPr>
      <w:rFonts w:cs="Times New Roman"/>
      <w:sz w:val="24"/>
      <w:szCs w:val="24"/>
      <w:lang w:eastAsia="ru-RU"/>
    </w:rPr>
  </w:style>
  <w:style w:type="paragraph" w:styleId="a7">
    <w:name w:val="footer"/>
    <w:basedOn w:val="a"/>
    <w:link w:val="a8"/>
    <w:uiPriority w:val="99"/>
    <w:rsid w:val="00B05B18"/>
    <w:pPr>
      <w:tabs>
        <w:tab w:val="center" w:pos="4677"/>
        <w:tab w:val="right" w:pos="9355"/>
      </w:tabs>
    </w:pPr>
  </w:style>
  <w:style w:type="character" w:customStyle="1" w:styleId="a8">
    <w:name w:val="Нижний колонтитул Знак"/>
    <w:link w:val="a7"/>
    <w:uiPriority w:val="99"/>
    <w:locked/>
    <w:rsid w:val="00B05B18"/>
    <w:rPr>
      <w:rFonts w:cs="Times New Roman"/>
      <w:sz w:val="24"/>
      <w:szCs w:val="24"/>
      <w:lang w:eastAsia="ru-RU"/>
    </w:rPr>
  </w:style>
  <w:style w:type="paragraph" w:styleId="a9">
    <w:name w:val="List Paragraph"/>
    <w:basedOn w:val="a"/>
    <w:uiPriority w:val="99"/>
    <w:qFormat/>
    <w:rsid w:val="00EE042E"/>
    <w:pPr>
      <w:ind w:left="720"/>
    </w:pPr>
  </w:style>
  <w:style w:type="paragraph" w:customStyle="1" w:styleId="msolistparagraphcxspmiddle">
    <w:name w:val="msolistparagraphcxspmiddle"/>
    <w:basedOn w:val="a"/>
    <w:rsid w:val="00CF166C"/>
    <w:pPr>
      <w:spacing w:before="30" w:after="30"/>
    </w:pPr>
    <w:rPr>
      <w:sz w:val="20"/>
      <w:szCs w:val="20"/>
    </w:rPr>
  </w:style>
  <w:style w:type="character" w:customStyle="1" w:styleId="dash041e0431044b0447043d044b0439char1">
    <w:name w:val="dash041e_0431_044b_0447_043d_044b_0439__char1"/>
    <w:rsid w:val="00CF166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F166C"/>
  </w:style>
  <w:style w:type="paragraph" w:styleId="aa">
    <w:name w:val="Normal (Web)"/>
    <w:basedOn w:val="a"/>
    <w:uiPriority w:val="99"/>
    <w:semiHidden/>
    <w:unhideWhenUsed/>
    <w:rsid w:val="00FC198A"/>
    <w:pPr>
      <w:spacing w:before="100" w:beforeAutospacing="1" w:after="100" w:afterAutospacing="1"/>
    </w:pPr>
  </w:style>
  <w:style w:type="character" w:styleId="ab">
    <w:name w:val="Hyperlink"/>
    <w:basedOn w:val="a0"/>
    <w:uiPriority w:val="99"/>
    <w:semiHidden/>
    <w:unhideWhenUsed/>
    <w:rsid w:val="00FC198A"/>
    <w:rPr>
      <w:color w:val="0000FF"/>
      <w:u w:val="single"/>
    </w:rPr>
  </w:style>
  <w:style w:type="paragraph" w:styleId="ac">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ad"/>
    <w:uiPriority w:val="99"/>
    <w:unhideWhenUsed/>
    <w:rsid w:val="00150E69"/>
    <w:rPr>
      <w:rFonts w:ascii="Calibri" w:hAnsi="Calibri"/>
      <w:sz w:val="20"/>
      <w:szCs w:val="20"/>
    </w:rPr>
  </w:style>
  <w:style w:type="character" w:customStyle="1" w:styleId="ad">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c"/>
    <w:uiPriority w:val="99"/>
    <w:rsid w:val="00150E69"/>
    <w:rPr>
      <w:rFonts w:ascii="Calibri" w:hAnsi="Calibri"/>
    </w:rPr>
  </w:style>
  <w:style w:type="character" w:styleId="ae">
    <w:name w:val="footnote reference"/>
    <w:aliases w:val="Знак сноски-FN,Ciae niinee-FN,Ciae niinee 1,Знак сноски 1,Çíàê ñíîñêè 1,Çíàê ñíîñêè-FN,FZ,Referencia nota al pie,JFR-Fu?notenzeichen,JFR-Fußnotenzeichen,Appel note de bas de page,Знак сноски Н,Ciae niinee I,Текст сновски,fr"/>
    <w:uiPriority w:val="99"/>
    <w:rsid w:val="00150E69"/>
    <w:rPr>
      <w:vertAlign w:val="superscript"/>
    </w:rPr>
  </w:style>
  <w:style w:type="paragraph" w:styleId="af">
    <w:name w:val="Balloon Text"/>
    <w:basedOn w:val="a"/>
    <w:link w:val="af0"/>
    <w:uiPriority w:val="99"/>
    <w:semiHidden/>
    <w:unhideWhenUsed/>
    <w:rsid w:val="00CB5C34"/>
    <w:rPr>
      <w:rFonts w:ascii="Tahoma" w:hAnsi="Tahoma" w:cs="Tahoma"/>
      <w:sz w:val="16"/>
      <w:szCs w:val="16"/>
    </w:rPr>
  </w:style>
  <w:style w:type="character" w:customStyle="1" w:styleId="af0">
    <w:name w:val="Текст выноски Знак"/>
    <w:basedOn w:val="a0"/>
    <w:link w:val="af"/>
    <w:uiPriority w:val="99"/>
    <w:semiHidden/>
    <w:rsid w:val="00CB5C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5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14</Pages>
  <Words>3844</Words>
  <Characters>27201</Characters>
  <Application>Microsoft Office Word</Application>
  <DocSecurity>0</DocSecurity>
  <Lines>226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гимназия1</Company>
  <LinksUpToDate>false</LinksUpToDate>
  <CharactersWithSpaces>30984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dc:creator>
  <cp:lastModifiedBy>user</cp:lastModifiedBy>
  <cp:revision>25</cp:revision>
  <cp:lastPrinted>2023-10-30T09:43:00Z</cp:lastPrinted>
  <dcterms:created xsi:type="dcterms:W3CDTF">2019-12-24T06:01:00Z</dcterms:created>
  <dcterms:modified xsi:type="dcterms:W3CDTF">2023-10-30T09:50:00Z</dcterms:modified>
</cp:coreProperties>
</file>