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color w:val="000000"/>
          <w:sz w:val="24"/>
          <w:szCs w:val="24"/>
          <w:lang w:eastAsia="ru-RU"/>
        </w:rPr>
      </w:pPr>
      <w:r>
        <w:rPr>
          <w:rFonts w:cs="Times New Roman" w:ascii="Times New Roman" w:hAnsi="Times New Roman"/>
          <w:color w:val="000000"/>
          <w:sz w:val="24"/>
          <w:szCs w:val="24"/>
        </w:rPr>
        <w:t xml:space="preserve"> </w:t>
      </w:r>
    </w:p>
    <w:p>
      <w:pPr>
        <w:pStyle w:val="ConsPlusNormal"/>
        <w:numPr>
          <w:ilvl w:val="0"/>
          <w:numId w:val="0"/>
        </w:numPr>
        <w:bidi w:val="0"/>
        <w:ind w:left="0" w:right="0" w:hanging="0"/>
        <w:outlineLvl w:val="0"/>
        <w:rPr/>
      </w:pPr>
      <w:r>
        <w:rPr/>
        <w:t>Зарегистрировано в Минюсте России 12 ноября 2020 г. N 60867</w:t>
      </w:r>
    </w:p>
    <w:p>
      <w:pPr>
        <w:pStyle w:val="ConsPlusNormal"/>
        <w:pBdr>
          <w:top w:val="single" w:sz="6" w:space="0" w:color="000000"/>
        </w:pBdr>
        <w:bidi w:val="0"/>
        <w:spacing w:before="100" w:after="100"/>
        <w:ind w:left="0" w:right="0" w:hanging="0"/>
        <w:jc w:val="both"/>
        <w:rPr>
          <w:sz w:val="2"/>
          <w:szCs w:val="2"/>
        </w:rPr>
      </w:pPr>
      <w:r>
        <w:rPr>
          <w:sz w:val="2"/>
          <w:szCs w:val="2"/>
        </w:rPr>
      </w:r>
    </w:p>
    <w:p>
      <w:pPr>
        <w:pStyle w:val="ConsPlusNormal"/>
        <w:bidi w:val="0"/>
        <w:ind w:left="0" w:right="0" w:hanging="0"/>
        <w:rPr/>
      </w:pPr>
      <w:r>
        <w:rPr/>
      </w:r>
    </w:p>
    <w:p>
      <w:pPr>
        <w:pStyle w:val="ConsPlusTitle"/>
        <w:bidi w:val="0"/>
        <w:ind w:left="0" w:right="0" w:hanging="0"/>
        <w:jc w:val="center"/>
        <w:rPr/>
      </w:pPr>
      <w:r>
        <w:rPr/>
        <w:t>ФЕДЕРАЛЬНАЯ СЛУЖБА ПО НАДЗОРУ В СФЕРЕ ОБРАЗОВАНИЯ И НАУКИ</w:t>
      </w:r>
    </w:p>
    <w:p>
      <w:pPr>
        <w:pStyle w:val="ConsPlusTitle"/>
        <w:bidi w:val="0"/>
        <w:ind w:left="0" w:right="0" w:hanging="0"/>
        <w:jc w:val="center"/>
        <w:rPr/>
      </w:pPr>
      <w:r>
        <w:rPr/>
      </w:r>
    </w:p>
    <w:p>
      <w:pPr>
        <w:pStyle w:val="ConsPlusTitle"/>
        <w:bidi w:val="0"/>
        <w:ind w:left="0" w:right="0" w:hanging="0"/>
        <w:jc w:val="center"/>
        <w:rPr/>
      </w:pPr>
      <w:r>
        <w:rPr/>
        <w:t>ПРИКАЗ</w:t>
      </w:r>
    </w:p>
    <w:p>
      <w:pPr>
        <w:pStyle w:val="ConsPlusTitle"/>
        <w:bidi w:val="0"/>
        <w:ind w:left="0" w:right="0" w:hanging="0"/>
        <w:jc w:val="center"/>
        <w:rPr/>
      </w:pPr>
      <w:r>
        <w:rPr/>
        <w:t>от 14 августа 2020 г. N 831</w:t>
      </w:r>
    </w:p>
    <w:p>
      <w:pPr>
        <w:pStyle w:val="ConsPlusTitle"/>
        <w:bidi w:val="0"/>
        <w:ind w:left="0" w:right="0" w:hanging="0"/>
        <w:jc w:val="center"/>
        <w:rPr/>
      </w:pPr>
      <w:r>
        <w:rPr/>
      </w:r>
    </w:p>
    <w:p>
      <w:pPr>
        <w:pStyle w:val="ConsPlusTitle"/>
        <w:bidi w:val="0"/>
        <w:ind w:left="0" w:right="0" w:hanging="0"/>
        <w:jc w:val="center"/>
        <w:rPr/>
      </w:pPr>
      <w:r>
        <w:rPr/>
        <w:t>ОБ УТВЕРЖДЕНИИ ТРЕБОВАНИЙ</w:t>
      </w:r>
    </w:p>
    <w:p>
      <w:pPr>
        <w:pStyle w:val="ConsPlusTitle"/>
        <w:bidi w:val="0"/>
        <w:ind w:left="0" w:right="0" w:hanging="0"/>
        <w:jc w:val="center"/>
        <w:rPr/>
      </w:pPr>
      <w:r>
        <w:rPr/>
        <w:t>К СТРУКТУРЕ ОФИЦИАЛЬНОГО САЙТА ОБРАЗОВАТЕЛЬНОЙ ОРГАНИЗАЦИИ</w:t>
      </w:r>
    </w:p>
    <w:p>
      <w:pPr>
        <w:pStyle w:val="ConsPlusTitle"/>
        <w:bidi w:val="0"/>
        <w:ind w:left="0" w:right="0" w:hanging="0"/>
        <w:jc w:val="center"/>
        <w:rPr/>
      </w:pPr>
      <w:r>
        <w:rPr/>
        <w:t>В ИНФОРМАЦИОННО-ТЕЛЕКОММУНИКАЦИОННОЙ СЕТИ "ИНТЕРНЕТ"</w:t>
      </w:r>
    </w:p>
    <w:p>
      <w:pPr>
        <w:pStyle w:val="ConsPlusTitle"/>
        <w:bidi w:val="0"/>
        <w:ind w:left="0" w:right="0" w:hanging="0"/>
        <w:jc w:val="center"/>
        <w:rPr/>
      </w:pPr>
      <w:r>
        <w:rPr/>
        <w:t>И ФОРМАТУ ПРЕДСТАВЛЕНИЯ ИНФОРМАЦИИ</w:t>
      </w:r>
    </w:p>
    <w:p>
      <w:pPr>
        <w:pStyle w:val="ConsPlusNormal"/>
        <w:bidi w:val="0"/>
        <w:ind w:left="0" w:right="0" w:hanging="0"/>
        <w:jc w:val="center"/>
        <w:rPr/>
      </w:pPr>
      <w:r>
        <w:rPr/>
      </w:r>
    </w:p>
    <w:p>
      <w:pPr>
        <w:pStyle w:val="ConsPlusNormal"/>
        <w:bidi w:val="0"/>
        <w:ind w:left="0" w:right="0" w:firstLine="540"/>
        <w:jc w:val="both"/>
        <w:rPr/>
      </w:pPr>
      <w:r>
        <w:rPr/>
        <w:t xml:space="preserve">В соответствии с </w:t>
      </w:r>
      <w:hyperlink r:id="rId2">
        <w:r>
          <w:rPr>
            <w:color w:val="0000FF"/>
          </w:rPr>
          <w:t>пунктом 8</w:t>
        </w:r>
      </w:hyperlink>
      <w:r>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pPr>
        <w:pStyle w:val="ConsPlusNormal"/>
        <w:bidi w:val="0"/>
        <w:spacing w:before="240" w:after="200"/>
        <w:ind w:left="0" w:right="0" w:firstLine="540"/>
        <w:jc w:val="both"/>
        <w:rPr/>
      </w:pPr>
      <w:r>
        <w:rPr/>
        <w:t xml:space="preserve">1. Утвердить прилагаемые </w:t>
      </w:r>
      <w:hyperlink w:anchor="Par30" w:tgtFrame="ТРЕБОВАНИЯ">
        <w:r>
          <w:rPr>
            <w:color w:val="0000FF"/>
          </w:rPr>
          <w:t>Требования</w:t>
        </w:r>
      </w:hyperlink>
      <w:r>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pPr>
        <w:pStyle w:val="ConsPlusNormal"/>
        <w:bidi w:val="0"/>
        <w:spacing w:before="240" w:after="200"/>
        <w:ind w:left="0" w:right="0" w:firstLine="540"/>
        <w:jc w:val="both"/>
        <w:rPr/>
      </w:pPr>
      <w:r>
        <w:rPr/>
        <w:t>2. Настоящий приказ вступает в силу с 1 января 2021 года и действует по 31 декабря 2026 года.</w:t>
      </w:r>
    </w:p>
    <w:p>
      <w:pPr>
        <w:pStyle w:val="ConsPlusNormal"/>
        <w:bidi w:val="0"/>
        <w:ind w:left="0" w:right="0" w:firstLine="540"/>
        <w:jc w:val="both"/>
        <w:rPr/>
      </w:pPr>
      <w:r>
        <w:rPr/>
      </w:r>
    </w:p>
    <w:p>
      <w:pPr>
        <w:pStyle w:val="ConsPlusNormal"/>
        <w:bidi w:val="0"/>
        <w:ind w:left="0" w:right="0" w:hanging="0"/>
        <w:jc w:val="right"/>
        <w:rPr/>
      </w:pPr>
      <w:r>
        <w:rPr/>
        <w:t>И.о. руководителя</w:t>
      </w:r>
    </w:p>
    <w:p>
      <w:pPr>
        <w:pStyle w:val="ConsPlusNormal"/>
        <w:bidi w:val="0"/>
        <w:ind w:left="0" w:right="0" w:hanging="0"/>
        <w:jc w:val="right"/>
        <w:rPr/>
      </w:pPr>
      <w:r>
        <w:rPr/>
        <w:t>С.М.РУКАВИШНИКОВ</w:t>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bidi w:val="0"/>
        <w:ind w:left="0" w:right="0" w:firstLine="540"/>
        <w:jc w:val="both"/>
        <w:rPr/>
      </w:pPr>
      <w:r>
        <w:rPr/>
      </w:r>
    </w:p>
    <w:p>
      <w:pPr>
        <w:pStyle w:val="ConsPlusNormal"/>
        <w:numPr>
          <w:ilvl w:val="0"/>
          <w:numId w:val="0"/>
        </w:numPr>
        <w:bidi w:val="0"/>
        <w:ind w:left="0" w:right="0" w:hanging="0"/>
        <w:jc w:val="right"/>
        <w:outlineLvl w:val="0"/>
        <w:rPr/>
      </w:pPr>
      <w:r>
        <w:rPr/>
        <w:t>Утверждены</w:t>
      </w:r>
    </w:p>
    <w:p>
      <w:pPr>
        <w:pStyle w:val="ConsPlusNormal"/>
        <w:bidi w:val="0"/>
        <w:ind w:left="0" w:right="0" w:hanging="0"/>
        <w:jc w:val="right"/>
        <w:rPr/>
      </w:pPr>
      <w:r>
        <w:rPr/>
        <w:t>приказом Федеральной службы по надзору</w:t>
      </w:r>
    </w:p>
    <w:p>
      <w:pPr>
        <w:pStyle w:val="ConsPlusNormal"/>
        <w:bidi w:val="0"/>
        <w:ind w:left="0" w:right="0" w:hanging="0"/>
        <w:jc w:val="right"/>
        <w:rPr/>
      </w:pPr>
      <w:r>
        <w:rPr/>
        <w:t>в сфере образования и науки</w:t>
      </w:r>
    </w:p>
    <w:p>
      <w:pPr>
        <w:pStyle w:val="ConsPlusNormal"/>
        <w:bidi w:val="0"/>
        <w:ind w:left="0" w:right="0" w:hanging="0"/>
        <w:jc w:val="right"/>
        <w:rPr/>
      </w:pPr>
      <w:r>
        <w:rPr/>
        <w:t>от 14.08.2020 N 831</w:t>
      </w:r>
    </w:p>
    <w:p>
      <w:pPr>
        <w:pStyle w:val="ConsPlusNormal"/>
        <w:bidi w:val="0"/>
        <w:ind w:left="0" w:right="0" w:hanging="0"/>
        <w:jc w:val="center"/>
        <w:rPr/>
      </w:pPr>
      <w:r>
        <w:rPr/>
      </w:r>
    </w:p>
    <w:p>
      <w:pPr>
        <w:pStyle w:val="ConsPlusTitle"/>
        <w:bidi w:val="0"/>
        <w:ind w:left="0" w:right="0" w:hanging="0"/>
        <w:jc w:val="center"/>
        <w:rPr/>
      </w:pPr>
      <w:bookmarkStart w:id="0" w:name="Par30"/>
      <w:bookmarkEnd w:id="0"/>
      <w:r>
        <w:rPr/>
        <w:t>ТРЕБОВАНИЯ</w:t>
      </w:r>
    </w:p>
    <w:p>
      <w:pPr>
        <w:pStyle w:val="ConsPlusTitle"/>
        <w:bidi w:val="0"/>
        <w:ind w:left="0" w:right="0" w:hanging="0"/>
        <w:jc w:val="center"/>
        <w:rPr/>
      </w:pPr>
      <w:r>
        <w:rPr/>
        <w:t>К СТРУКТУРЕ ОФИЦИАЛЬНОГО САЙТА ОБРАЗОВАТЕЛЬНОЙ ОРГАНИЗАЦИИ</w:t>
      </w:r>
    </w:p>
    <w:p>
      <w:pPr>
        <w:pStyle w:val="ConsPlusTitle"/>
        <w:bidi w:val="0"/>
        <w:ind w:left="0" w:right="0" w:hanging="0"/>
        <w:jc w:val="center"/>
        <w:rPr/>
      </w:pPr>
      <w:r>
        <w:rPr/>
        <w:t>В ИНФОРМАЦИОННО-ТЕЛЕКОММУНИКАЦИОННОЙ СЕТИ "ИНТЕРНЕТ"</w:t>
      </w:r>
    </w:p>
    <w:p>
      <w:pPr>
        <w:pStyle w:val="ConsPlusTitle"/>
        <w:bidi w:val="0"/>
        <w:ind w:left="0" w:right="0" w:hanging="0"/>
        <w:jc w:val="center"/>
        <w:rPr/>
      </w:pPr>
      <w:r>
        <w:rPr/>
        <w:t>И ФОРМАТУ ПРЕДСТАВЛЕНИЯ ИНФОРМАЦИИ</w:t>
      </w:r>
    </w:p>
    <w:p>
      <w:pPr>
        <w:pStyle w:val="ConsPlusNormal"/>
        <w:bidi w:val="0"/>
        <w:ind w:left="0" w:right="0" w:hanging="0"/>
        <w:jc w:val="center"/>
        <w:rPr/>
      </w:pPr>
      <w:r>
        <w:rPr/>
      </w:r>
    </w:p>
    <w:p>
      <w:pPr>
        <w:pStyle w:val="ConsPlusNormal"/>
        <w:bidi w:val="0"/>
        <w:ind w:left="0" w:right="0" w:firstLine="540"/>
        <w:jc w:val="both"/>
        <w:rPr/>
      </w:pPr>
      <w:r>
        <w:rP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3">
        <w:r>
          <w:rPr>
            <w:color w:val="0000FF"/>
          </w:rPr>
          <w:t>статьей 29</w:t>
        </w:r>
      </w:hyperlink>
      <w:r>
        <w:rPr/>
        <w:t xml:space="preserve"> Федерального закона от 29 декабря 2012 г. N 273-ФЗ "Об образовании в Российской Федерации" &lt;1&gt; (далее - информация).</w:t>
      </w:r>
    </w:p>
    <w:p>
      <w:pPr>
        <w:pStyle w:val="ConsPlusNormal"/>
        <w:bidi w:val="0"/>
        <w:spacing w:before="240" w:after="200"/>
        <w:ind w:left="0" w:right="0" w:firstLine="540"/>
        <w:jc w:val="both"/>
        <w:rPr/>
      </w:pPr>
      <w:r>
        <w:rPr/>
        <w:t>--------------------------------</w:t>
      </w:r>
    </w:p>
    <w:p>
      <w:pPr>
        <w:pStyle w:val="ConsPlusNormal"/>
        <w:bidi w:val="0"/>
        <w:spacing w:before="240" w:after="200"/>
        <w:ind w:left="0" w:right="0" w:firstLine="540"/>
        <w:jc w:val="both"/>
        <w:rPr/>
      </w:pPr>
      <w:r>
        <w:rPr/>
        <w:t>&lt;1&gt; Собрание законодательства Российской Федерации, 2012, N 53, ст. 7598; 2019, N 52, ст. 7796.</w:t>
      </w:r>
    </w:p>
    <w:p>
      <w:pPr>
        <w:pStyle w:val="ConsPlusNormal"/>
        <w:bidi w:val="0"/>
        <w:ind w:left="0" w:right="0" w:firstLine="540"/>
        <w:jc w:val="both"/>
        <w:rPr/>
      </w:pPr>
      <w:r>
        <w:rPr/>
      </w:r>
    </w:p>
    <w:p>
      <w:pPr>
        <w:pStyle w:val="ConsPlusNormal"/>
        <w:bidi w:val="0"/>
        <w:ind w:left="0" w:right="0" w:firstLine="540"/>
        <w:jc w:val="both"/>
        <w:rPr/>
      </w:pPr>
      <w:r>
        <w:rP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pPr>
        <w:pStyle w:val="ConsPlusNormal"/>
        <w:bidi w:val="0"/>
        <w:spacing w:before="240" w:after="200"/>
        <w:ind w:left="0" w:right="0" w:firstLine="540"/>
        <w:jc w:val="both"/>
        <w:rPr/>
      </w:pPr>
      <w:r>
        <w:rPr/>
        <w:t>Доступ к специальному разделу должен осуществляться с главной (основной) страницы Сайта, а также из основного навигационного меню Сайта.</w:t>
      </w:r>
    </w:p>
    <w:p>
      <w:pPr>
        <w:pStyle w:val="ConsPlusNormal"/>
        <w:bidi w:val="0"/>
        <w:spacing w:before="240" w:after="200"/>
        <w:ind w:left="0" w:right="0" w:firstLine="540"/>
        <w:jc w:val="both"/>
        <w:rPr/>
      </w:pPr>
      <w:r>
        <w:rP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4" w:tgtFrame="3.1. Главная страница подраздела \&quot;Основные сведения\">
        <w:r>
          <w:rPr>
            <w:color w:val="0000FF"/>
          </w:rPr>
          <w:t>подпунктах 3.1</w:t>
        </w:r>
      </w:hyperlink>
      <w:r>
        <w:rPr/>
        <w:t xml:space="preserve"> - </w:t>
      </w:r>
      <w:hyperlink r:id="rId5" w:tgtFrame="3.13. Главная страница подраздела \&quot;Международное сотрудничество\">
        <w:r>
          <w:rPr>
            <w:color w:val="0000FF"/>
          </w:rPr>
          <w:t>3.13 пункта 3</w:t>
        </w:r>
      </w:hyperlink>
      <w:r>
        <w:rP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pPr>
        <w:pStyle w:val="ConsPlusNormal"/>
        <w:bidi w:val="0"/>
        <w:spacing w:before="240" w:after="200"/>
        <w:ind w:left="0" w:right="0" w:firstLine="540"/>
        <w:jc w:val="both"/>
        <w:rPr/>
      </w:pPr>
      <w:r>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&lt;2&gt;.</w:t>
      </w:r>
    </w:p>
    <w:p>
      <w:pPr>
        <w:pStyle w:val="ConsPlusNormal"/>
        <w:bidi w:val="0"/>
        <w:spacing w:before="240" w:after="200"/>
        <w:ind w:left="0" w:right="0" w:firstLine="540"/>
        <w:jc w:val="both"/>
        <w:rPr/>
      </w:pPr>
      <w:r>
        <w:rPr/>
        <w:t>--------------------------------</w:t>
      </w:r>
    </w:p>
    <w:p>
      <w:pPr>
        <w:pStyle w:val="ConsPlusNormal"/>
        <w:bidi w:val="0"/>
        <w:spacing w:before="240" w:after="200"/>
        <w:ind w:left="0" w:right="0" w:firstLine="540"/>
        <w:jc w:val="both"/>
        <w:rPr/>
      </w:pPr>
      <w:r>
        <w:rPr/>
        <w:t xml:space="preserve">&lt;2&gt; </w:t>
      </w:r>
      <w:hyperlink r:id="rId6">
        <w:r>
          <w:rPr>
            <w:color w:val="0000FF"/>
          </w:rPr>
          <w:t>Пункт 6 части 2 статьи 29</w:t>
        </w:r>
      </w:hyperlink>
      <w:r>
        <w:rPr/>
        <w:t xml:space="preserve"> Федерального закона от 29 декабря 2012 г. N 273-ФЗ "Об образовании в Российской Федерации".</w:t>
      </w:r>
    </w:p>
    <w:p>
      <w:pPr>
        <w:pStyle w:val="ConsPlusNormal"/>
        <w:bidi w:val="0"/>
        <w:ind w:left="0" w:right="0" w:firstLine="540"/>
        <w:jc w:val="both"/>
        <w:rPr/>
      </w:pPr>
      <w:r>
        <w:rPr/>
      </w:r>
    </w:p>
    <w:p>
      <w:pPr>
        <w:pStyle w:val="ConsPlusNormal"/>
        <w:bidi w:val="0"/>
        <w:ind w:left="0" w:right="0" w:firstLine="540"/>
        <w:jc w:val="both"/>
        <w:rPr/>
      </w:pPr>
      <w:r>
        <w:rPr/>
        <w:t>3. Специальный раздел должен содержать подразделы:</w:t>
      </w:r>
    </w:p>
    <w:p>
      <w:pPr>
        <w:pStyle w:val="ConsPlusNormal"/>
        <w:bidi w:val="0"/>
        <w:spacing w:before="240" w:after="200"/>
        <w:ind w:left="0" w:right="0" w:firstLine="540"/>
        <w:jc w:val="both"/>
        <w:rPr/>
      </w:pPr>
      <w:r>
        <w:rPr/>
        <w:t>"Основные сведения";</w:t>
      </w:r>
    </w:p>
    <w:p>
      <w:pPr>
        <w:pStyle w:val="ConsPlusNormal"/>
        <w:bidi w:val="0"/>
        <w:spacing w:before="240" w:after="200"/>
        <w:ind w:left="0" w:right="0" w:firstLine="540"/>
        <w:jc w:val="both"/>
        <w:rPr/>
      </w:pPr>
      <w:r>
        <w:rPr/>
        <w:t>"Структура и органы управления образовательной организацией";</w:t>
      </w:r>
    </w:p>
    <w:p>
      <w:pPr>
        <w:pStyle w:val="ConsPlusNormal"/>
        <w:bidi w:val="0"/>
        <w:spacing w:before="240" w:after="200"/>
        <w:ind w:left="0" w:right="0" w:firstLine="540"/>
        <w:jc w:val="both"/>
        <w:rPr/>
      </w:pPr>
      <w:r>
        <w:rPr/>
        <w:t>"Документы";</w:t>
      </w:r>
    </w:p>
    <w:p>
      <w:pPr>
        <w:pStyle w:val="ConsPlusNormal"/>
        <w:bidi w:val="0"/>
        <w:spacing w:before="240" w:after="200"/>
        <w:ind w:left="0" w:right="0" w:firstLine="540"/>
        <w:jc w:val="both"/>
        <w:rPr/>
      </w:pPr>
      <w:r>
        <w:rPr/>
        <w:t>"Образование";</w:t>
      </w:r>
    </w:p>
    <w:p>
      <w:pPr>
        <w:pStyle w:val="ConsPlusNormal"/>
        <w:bidi w:val="0"/>
        <w:spacing w:before="240" w:after="200"/>
        <w:ind w:left="0" w:right="0" w:firstLine="540"/>
        <w:jc w:val="both"/>
        <w:rPr/>
      </w:pPr>
      <w:r>
        <w:rPr/>
        <w:t>"Руководство. Педагогический (научно-педагогический) состав";</w:t>
      </w:r>
    </w:p>
    <w:p>
      <w:pPr>
        <w:pStyle w:val="ConsPlusNormal"/>
        <w:bidi w:val="0"/>
        <w:spacing w:before="240" w:after="200"/>
        <w:ind w:left="0" w:right="0" w:firstLine="540"/>
        <w:jc w:val="both"/>
        <w:rPr/>
      </w:pPr>
      <w:r>
        <w:rPr/>
        <w:t>"Материально-техническое обеспечение и оснащенность образовательного процесса";</w:t>
      </w:r>
    </w:p>
    <w:p>
      <w:pPr>
        <w:pStyle w:val="ConsPlusNormal"/>
        <w:bidi w:val="0"/>
        <w:spacing w:before="240" w:after="200"/>
        <w:ind w:left="0" w:right="0" w:firstLine="540"/>
        <w:jc w:val="both"/>
        <w:rPr/>
      </w:pPr>
      <w:r>
        <w:rPr/>
        <w:t>"Платные образовательные услуги";</w:t>
      </w:r>
    </w:p>
    <w:p>
      <w:pPr>
        <w:pStyle w:val="ConsPlusNormal"/>
        <w:bidi w:val="0"/>
        <w:spacing w:before="240" w:after="200"/>
        <w:ind w:left="0" w:right="0" w:firstLine="540"/>
        <w:jc w:val="both"/>
        <w:rPr/>
      </w:pPr>
      <w:r>
        <w:rPr/>
        <w:t>"Финансово-хозяйственная деятельность";</w:t>
      </w:r>
    </w:p>
    <w:p>
      <w:pPr>
        <w:pStyle w:val="ConsPlusNormal"/>
        <w:bidi w:val="0"/>
        <w:spacing w:before="240" w:after="200"/>
        <w:ind w:left="0" w:right="0" w:firstLine="540"/>
        <w:jc w:val="both"/>
        <w:rPr/>
      </w:pPr>
      <w:r>
        <w:rPr/>
        <w:t>"Вакантные места для приема (перевода) обучающихся";</w:t>
      </w:r>
    </w:p>
    <w:p>
      <w:pPr>
        <w:pStyle w:val="ConsPlusNormal"/>
        <w:bidi w:val="0"/>
        <w:spacing w:before="240" w:after="200"/>
        <w:ind w:left="0" w:right="0" w:firstLine="540"/>
        <w:jc w:val="both"/>
        <w:rPr/>
      </w:pPr>
      <w:r>
        <w:rPr/>
        <w:t>"Доступная среда";</w:t>
      </w:r>
    </w:p>
    <w:p>
      <w:pPr>
        <w:pStyle w:val="ConsPlusNormal"/>
        <w:bidi w:val="0"/>
        <w:spacing w:before="240" w:after="200"/>
        <w:ind w:left="0" w:right="0" w:firstLine="540"/>
        <w:jc w:val="both"/>
        <w:rPr/>
      </w:pPr>
      <w:r>
        <w:rPr/>
        <w:t>"Международное сотрудничество".</w:t>
      </w:r>
    </w:p>
    <w:p>
      <w:pPr>
        <w:pStyle w:val="ConsPlusNormal"/>
        <w:bidi w:val="0"/>
        <w:spacing w:before="240" w:after="200"/>
        <w:ind w:left="0" w:right="0" w:firstLine="540"/>
        <w:jc w:val="both"/>
        <w:rPr/>
      </w:pPr>
      <w:r>
        <w:rPr/>
        <w:t>Подраздел "Образовательные стандарты" создается в специальном разделе при 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pPr>
        <w:pStyle w:val="ConsPlusNormal"/>
        <w:bidi w:val="0"/>
        <w:spacing w:before="240" w:after="200"/>
        <w:ind w:left="0" w:right="0" w:firstLine="540"/>
        <w:jc w:val="both"/>
        <w:rPr/>
      </w:pPr>
      <w:r>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pPr>
        <w:pStyle w:val="ConsPlusNormal"/>
        <w:bidi w:val="0"/>
        <w:spacing w:before="240" w:after="200"/>
        <w:ind w:left="0" w:right="0" w:firstLine="540"/>
        <w:jc w:val="both"/>
        <w:rPr/>
      </w:pPr>
      <w:bookmarkStart w:id="1" w:name="Par60"/>
      <w:bookmarkEnd w:id="1"/>
      <w:r>
        <w:rPr/>
        <w:t>3.1. Главная страница подраздела "Основные сведения" должна содержать информацию:</w:t>
      </w:r>
    </w:p>
    <w:p>
      <w:pPr>
        <w:pStyle w:val="ConsPlusNormal"/>
        <w:bidi w:val="0"/>
        <w:spacing w:before="240" w:after="200"/>
        <w:ind w:left="0" w:right="0" w:firstLine="540"/>
        <w:jc w:val="both"/>
        <w:rPr/>
      </w:pPr>
      <w:r>
        <w:rPr/>
        <w:t>о полном и сокращенном (при наличии) наименовании образовательной организации;</w:t>
      </w:r>
    </w:p>
    <w:p>
      <w:pPr>
        <w:pStyle w:val="ConsPlusNormal"/>
        <w:bidi w:val="0"/>
        <w:spacing w:before="240" w:after="200"/>
        <w:ind w:left="0" w:right="0" w:firstLine="540"/>
        <w:jc w:val="both"/>
        <w:rPr/>
      </w:pPr>
      <w:r>
        <w:rPr/>
        <w:t>о дате создания образовательной организации;</w:t>
      </w:r>
    </w:p>
    <w:p>
      <w:pPr>
        <w:pStyle w:val="ConsPlusNormal"/>
        <w:bidi w:val="0"/>
        <w:spacing w:before="240" w:after="200"/>
        <w:ind w:left="0" w:right="0" w:firstLine="540"/>
        <w:jc w:val="both"/>
        <w:rPr/>
      </w:pPr>
      <w:r>
        <w:rPr/>
        <w:t>об учредителе (учредителях) образовательной организации;</w:t>
      </w:r>
    </w:p>
    <w:p>
      <w:pPr>
        <w:pStyle w:val="ConsPlusNormal"/>
        <w:bidi w:val="0"/>
        <w:spacing w:before="240" w:after="200"/>
        <w:ind w:left="0" w:right="0" w:firstLine="540"/>
        <w:jc w:val="both"/>
        <w:rPr/>
      </w:pPr>
      <w:r>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pPr>
        <w:pStyle w:val="ConsPlusNormal"/>
        <w:bidi w:val="0"/>
        <w:spacing w:before="240" w:after="200"/>
        <w:ind w:left="0" w:right="0" w:firstLine="540"/>
        <w:jc w:val="both"/>
        <w:rPr/>
      </w:pPr>
      <w:r>
        <w:rPr/>
        <w:t>о месте нахождения образовательной организации, ее представительств и филиалов (при наличии);</w:t>
      </w:r>
    </w:p>
    <w:p>
      <w:pPr>
        <w:pStyle w:val="ConsPlusNormal"/>
        <w:bidi w:val="0"/>
        <w:spacing w:before="240" w:after="200"/>
        <w:ind w:left="0" w:right="0" w:firstLine="540"/>
        <w:jc w:val="both"/>
        <w:rPr/>
      </w:pPr>
      <w:r>
        <w:rPr/>
        <w:t>о режиме и графике работы образовательной организации, ее представительств и филиалов (при наличии);</w:t>
      </w:r>
    </w:p>
    <w:p>
      <w:pPr>
        <w:pStyle w:val="ConsPlusNormal"/>
        <w:bidi w:val="0"/>
        <w:spacing w:before="240" w:after="200"/>
        <w:ind w:left="0" w:right="0" w:firstLine="540"/>
        <w:jc w:val="both"/>
        <w:rPr/>
      </w:pPr>
      <w:r>
        <w:rPr/>
        <w:t>о контактных телефонах образовательной организации, ее представительств и филиалов (при наличии);</w:t>
      </w:r>
    </w:p>
    <w:p>
      <w:pPr>
        <w:pStyle w:val="ConsPlusNormal"/>
        <w:bidi w:val="0"/>
        <w:spacing w:before="240" w:after="200"/>
        <w:ind w:left="0" w:right="0" w:firstLine="540"/>
        <w:jc w:val="both"/>
        <w:rPr/>
      </w:pPr>
      <w:r>
        <w:rPr/>
        <w:t>об адресах электронной почты образовательной организации, ее представительств и филиалов (при наличии);</w:t>
      </w:r>
    </w:p>
    <w:p>
      <w:pPr>
        <w:pStyle w:val="ConsPlusNormal"/>
        <w:bidi w:val="0"/>
        <w:spacing w:before="240" w:after="200"/>
        <w:ind w:left="0" w:right="0" w:firstLine="540"/>
        <w:jc w:val="both"/>
        <w:rPr/>
      </w:pPr>
      <w:r>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pPr>
        <w:pStyle w:val="ConsPlusNormal"/>
        <w:bidi w:val="0"/>
        <w:spacing w:before="240" w:after="200"/>
        <w:ind w:left="0" w:right="0" w:firstLine="540"/>
        <w:jc w:val="both"/>
        <w:rPr/>
      </w:pPr>
      <w:r>
        <w:rPr/>
        <w:t xml:space="preserve">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w:t>
      </w:r>
      <w:hyperlink r:id="rId7">
        <w:r>
          <w:rPr>
            <w:color w:val="0000FF"/>
          </w:rPr>
          <w:t>частью 4 статьи 91</w:t>
        </w:r>
      </w:hyperlink>
      <w:r>
        <w:rPr/>
        <w:t xml:space="preserve"> Федерального закона от 29 декабря 2012 г. N 273-ФЗ "Об образовании в Российской Федерации".</w:t>
      </w:r>
    </w:p>
    <w:p>
      <w:pPr>
        <w:pStyle w:val="ConsPlusNormal"/>
        <w:bidi w:val="0"/>
        <w:spacing w:before="240" w:after="200"/>
        <w:ind w:left="0" w:right="0" w:firstLine="540"/>
        <w:jc w:val="both"/>
        <w:rPr/>
      </w:pPr>
      <w:r>
        <w:rPr/>
        <w:t>3.2. Главная страница подраздела "Структура и органы управления образовательной организацией" должна содержать информацию:</w:t>
      </w:r>
    </w:p>
    <w:p>
      <w:pPr>
        <w:pStyle w:val="ConsPlusNormal"/>
        <w:bidi w:val="0"/>
        <w:spacing w:before="240" w:after="200"/>
        <w:ind w:left="0" w:right="0" w:firstLine="540"/>
        <w:jc w:val="both"/>
        <w:rPr/>
      </w:pPr>
      <w:r>
        <w:rPr/>
        <w:t>о структуре и об органах управления образовательной организации с указанием наименований структурных подразделений (органов управления);</w:t>
      </w:r>
    </w:p>
    <w:p>
      <w:pPr>
        <w:pStyle w:val="ConsPlusNormal"/>
        <w:bidi w:val="0"/>
        <w:spacing w:before="240" w:after="200"/>
        <w:ind w:left="0" w:right="0" w:firstLine="540"/>
        <w:jc w:val="both"/>
        <w:rPr/>
      </w:pPr>
      <w:r>
        <w:rPr/>
        <w:t>о фамилиях, именах, отчествах (при наличии) и должностях руководителей структурных подразделений;</w:t>
      </w:r>
    </w:p>
    <w:p>
      <w:pPr>
        <w:pStyle w:val="ConsPlusNormal"/>
        <w:bidi w:val="0"/>
        <w:spacing w:before="240" w:after="200"/>
        <w:ind w:left="0" w:right="0" w:firstLine="540"/>
        <w:jc w:val="both"/>
        <w:rPr/>
      </w:pPr>
      <w:r>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pPr>
        <w:pStyle w:val="ConsPlusNormal"/>
        <w:bidi w:val="0"/>
        <w:spacing w:before="240" w:after="200"/>
        <w:ind w:left="0" w:right="0" w:firstLine="540"/>
        <w:jc w:val="both"/>
        <w:rPr/>
      </w:pPr>
      <w:r>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pPr>
        <w:pStyle w:val="ConsPlusNormal"/>
        <w:bidi w:val="0"/>
        <w:spacing w:before="240" w:after="200"/>
        <w:ind w:left="0" w:right="0" w:firstLine="540"/>
        <w:jc w:val="both"/>
        <w:rPr/>
      </w:pPr>
      <w:r>
        <w:rPr/>
        <w:t>об адресах электронной почты структурных подразделений (органов управления) образовательной организации (при наличии электронной почты);</w:t>
      </w:r>
    </w:p>
    <w:p>
      <w:pPr>
        <w:pStyle w:val="ConsPlusNormal"/>
        <w:bidi w:val="0"/>
        <w:spacing w:before="240" w:after="200"/>
        <w:ind w:left="0" w:right="0" w:firstLine="540"/>
        <w:jc w:val="both"/>
        <w:rPr/>
      </w:pPr>
      <w:r>
        <w:rPr/>
        <w:t xml:space="preserve">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w:t>
      </w:r>
      <w:hyperlink r:id="rId8">
        <w:r>
          <w:rPr>
            <w:color w:val="0000FF"/>
          </w:rPr>
          <w:t>законом</w:t>
        </w:r>
      </w:hyperlink>
      <w:r>
        <w:rPr/>
        <w:t xml:space="preserve"> от 6 апреля 2011 г. N 63-ФЗ "Об электронной подписи" &lt;3&gt; (далее - электронный документ) (при наличии структурных подразделений (органов управления).</w:t>
      </w:r>
    </w:p>
    <w:p>
      <w:pPr>
        <w:pStyle w:val="ConsPlusNormal"/>
        <w:bidi w:val="0"/>
        <w:spacing w:before="240" w:after="200"/>
        <w:ind w:left="0" w:right="0" w:firstLine="540"/>
        <w:jc w:val="both"/>
        <w:rPr/>
      </w:pPr>
      <w:r>
        <w:rPr/>
        <w:t>--------------------------------</w:t>
      </w:r>
    </w:p>
    <w:p>
      <w:pPr>
        <w:pStyle w:val="ConsPlusNormal"/>
        <w:bidi w:val="0"/>
        <w:spacing w:before="240" w:after="200"/>
        <w:ind w:left="0" w:right="0" w:firstLine="540"/>
        <w:jc w:val="both"/>
        <w:rPr/>
      </w:pPr>
      <w:r>
        <w:rPr/>
        <w:t>&lt;3&gt; Собрание законодательства Российской Федерации, 2011, N 15, ст. 2036; 2020, N 24, ст. 3755.</w:t>
      </w:r>
    </w:p>
    <w:p>
      <w:pPr>
        <w:pStyle w:val="ConsPlusNormal"/>
        <w:bidi w:val="0"/>
        <w:ind w:left="0" w:right="0" w:firstLine="540"/>
        <w:jc w:val="both"/>
        <w:rPr/>
      </w:pPr>
      <w:r>
        <w:rPr/>
      </w:r>
    </w:p>
    <w:p>
      <w:pPr>
        <w:pStyle w:val="ConsPlusNormal"/>
        <w:bidi w:val="0"/>
        <w:ind w:left="0" w:right="0" w:firstLine="540"/>
        <w:jc w:val="both"/>
        <w:rPr/>
      </w:pPr>
      <w:r>
        <w:rP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pPr>
        <w:pStyle w:val="ConsPlusNormal"/>
        <w:bidi w:val="0"/>
        <w:spacing w:before="240" w:after="200"/>
        <w:ind w:left="0" w:right="0" w:firstLine="540"/>
        <w:jc w:val="both"/>
        <w:rPr/>
      </w:pPr>
      <w:r>
        <w:rPr/>
        <w:t>устав образовательной организации;</w:t>
      </w:r>
    </w:p>
    <w:p>
      <w:pPr>
        <w:pStyle w:val="ConsPlusNormal"/>
        <w:bidi w:val="0"/>
        <w:spacing w:before="240" w:after="200"/>
        <w:ind w:left="0" w:right="0" w:firstLine="540"/>
        <w:jc w:val="both"/>
        <w:rPr/>
      </w:pPr>
      <w:r>
        <w:rPr/>
        <w:t>свидетельство о государственной аккредитации (с приложениями) (при наличии);</w:t>
      </w:r>
    </w:p>
    <w:p>
      <w:pPr>
        <w:pStyle w:val="ConsPlusNormal"/>
        <w:bidi w:val="0"/>
        <w:spacing w:before="240" w:after="200"/>
        <w:ind w:left="0" w:right="0" w:firstLine="540"/>
        <w:jc w:val="both"/>
        <w:rPr/>
      </w:pPr>
      <w:r>
        <w:rPr/>
        <w:t>правила внутреннего распорядка обучающихся;</w:t>
      </w:r>
    </w:p>
    <w:p>
      <w:pPr>
        <w:pStyle w:val="ConsPlusNormal"/>
        <w:bidi w:val="0"/>
        <w:spacing w:before="240" w:after="200"/>
        <w:ind w:left="0" w:right="0" w:firstLine="540"/>
        <w:jc w:val="both"/>
        <w:rPr/>
      </w:pPr>
      <w:r>
        <w:rPr/>
        <w:t>правила внутреннего трудового распорядка;</w:t>
      </w:r>
    </w:p>
    <w:p>
      <w:pPr>
        <w:pStyle w:val="ConsPlusNormal"/>
        <w:bidi w:val="0"/>
        <w:spacing w:before="240" w:after="200"/>
        <w:ind w:left="0" w:right="0" w:firstLine="540"/>
        <w:jc w:val="both"/>
        <w:rPr/>
      </w:pPr>
      <w:r>
        <w:rPr/>
        <w:t>коллективный договор (при наличии);</w:t>
      </w:r>
    </w:p>
    <w:p>
      <w:pPr>
        <w:pStyle w:val="ConsPlusNormal"/>
        <w:bidi w:val="0"/>
        <w:spacing w:before="240" w:after="200"/>
        <w:ind w:left="0" w:right="0" w:firstLine="540"/>
        <w:jc w:val="both"/>
        <w:rPr/>
      </w:pPr>
      <w:r>
        <w:rPr/>
        <w:t>отчет о результатах самообследования;</w:t>
      </w:r>
    </w:p>
    <w:p>
      <w:pPr>
        <w:pStyle w:val="ConsPlusNormal"/>
        <w:bidi w:val="0"/>
        <w:spacing w:before="240" w:after="200"/>
        <w:ind w:left="0" w:right="0" w:firstLine="540"/>
        <w:jc w:val="both"/>
        <w:rPr/>
      </w:pPr>
      <w:r>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pPr>
        <w:pStyle w:val="ConsPlusNormal"/>
        <w:bidi w:val="0"/>
        <w:spacing w:before="240" w:after="200"/>
        <w:ind w:left="0" w:right="0" w:firstLine="540"/>
        <w:jc w:val="both"/>
        <w:rPr/>
      </w:pPr>
      <w:r>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pPr>
        <w:pStyle w:val="ConsPlusNormal"/>
        <w:bidi w:val="0"/>
        <w:spacing w:before="240" w:after="200"/>
        <w:ind w:left="0" w:right="0" w:firstLine="540"/>
        <w:jc w:val="both"/>
        <w:rPr/>
      </w:pPr>
      <w:r>
        <w:rPr/>
        <w:t>правила приема обучающихся;</w:t>
      </w:r>
    </w:p>
    <w:p>
      <w:pPr>
        <w:pStyle w:val="ConsPlusNormal"/>
        <w:bidi w:val="0"/>
        <w:spacing w:before="240" w:after="200"/>
        <w:ind w:left="0" w:right="0" w:firstLine="540"/>
        <w:jc w:val="both"/>
        <w:rPr/>
      </w:pPr>
      <w:r>
        <w:rPr/>
        <w:t>режим занятий обучающихся;</w:t>
      </w:r>
    </w:p>
    <w:p>
      <w:pPr>
        <w:pStyle w:val="ConsPlusNormal"/>
        <w:bidi w:val="0"/>
        <w:spacing w:before="240" w:after="200"/>
        <w:ind w:left="0" w:right="0" w:firstLine="540"/>
        <w:jc w:val="both"/>
        <w:rPr/>
      </w:pPr>
      <w:r>
        <w:rPr/>
        <w:t>формы, периодичность и порядок текущего контроля успеваемости и промежуточной аттестации обучающихся;</w:t>
      </w:r>
    </w:p>
    <w:p>
      <w:pPr>
        <w:pStyle w:val="ConsPlusNormal"/>
        <w:bidi w:val="0"/>
        <w:spacing w:before="240" w:after="200"/>
        <w:ind w:left="0" w:right="0" w:firstLine="540"/>
        <w:jc w:val="both"/>
        <w:rPr/>
      </w:pPr>
      <w:r>
        <w:rPr/>
        <w:t>порядок и основания перевода, отчисления и восстановления обучающихся;</w:t>
      </w:r>
    </w:p>
    <w:p>
      <w:pPr>
        <w:pStyle w:val="ConsPlusNormal"/>
        <w:bidi w:val="0"/>
        <w:spacing w:before="240" w:after="200"/>
        <w:ind w:left="0" w:right="0" w:firstLine="540"/>
        <w:jc w:val="both"/>
        <w:rPr/>
      </w:pPr>
      <w:r>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pStyle w:val="ConsPlusNormal"/>
        <w:bidi w:val="0"/>
        <w:spacing w:before="240" w:after="200"/>
        <w:ind w:left="0" w:right="0" w:firstLine="540"/>
        <w:jc w:val="both"/>
        <w:rPr/>
      </w:pPr>
      <w:r>
        <w:rPr/>
        <w:t>3.4. Подраздел "Образование" должен содержать информацию:</w:t>
      </w:r>
    </w:p>
    <w:p>
      <w:pPr>
        <w:pStyle w:val="ConsPlusNormal"/>
        <w:bidi w:val="0"/>
        <w:spacing w:before="240" w:after="200"/>
        <w:ind w:left="0" w:right="0" w:firstLine="540"/>
        <w:jc w:val="both"/>
        <w:rPr/>
      </w:pPr>
      <w:r>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pPr>
        <w:pStyle w:val="ConsPlusNormal"/>
        <w:bidi w:val="0"/>
        <w:spacing w:before="240" w:after="200"/>
        <w:ind w:left="0" w:right="0" w:firstLine="540"/>
        <w:jc w:val="both"/>
        <w:rPr/>
      </w:pPr>
      <w:r>
        <w:rPr/>
        <w:t>форм обучения;</w:t>
      </w:r>
    </w:p>
    <w:p>
      <w:pPr>
        <w:pStyle w:val="ConsPlusNormal"/>
        <w:bidi w:val="0"/>
        <w:spacing w:before="240" w:after="200"/>
        <w:ind w:left="0" w:right="0" w:firstLine="540"/>
        <w:jc w:val="both"/>
        <w:rPr/>
      </w:pPr>
      <w:r>
        <w:rPr/>
        <w:t>нормативного срока обучения;</w:t>
      </w:r>
    </w:p>
    <w:p>
      <w:pPr>
        <w:pStyle w:val="ConsPlusNormal"/>
        <w:bidi w:val="0"/>
        <w:spacing w:before="240" w:after="200"/>
        <w:ind w:left="0" w:right="0" w:firstLine="540"/>
        <w:jc w:val="both"/>
        <w:rPr/>
      </w:pPr>
      <w:r>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pPr>
        <w:pStyle w:val="ConsPlusNormal"/>
        <w:bidi w:val="0"/>
        <w:spacing w:before="240" w:after="200"/>
        <w:ind w:left="0" w:right="0" w:firstLine="540"/>
        <w:jc w:val="both"/>
        <w:rPr/>
      </w:pPr>
      <w:r>
        <w:rPr/>
        <w:t>языка(х), на котором(ых) осуществляется образование (обучение);</w:t>
      </w:r>
    </w:p>
    <w:p>
      <w:pPr>
        <w:pStyle w:val="ConsPlusNormal"/>
        <w:bidi w:val="0"/>
        <w:spacing w:before="240" w:after="200"/>
        <w:ind w:left="0" w:right="0" w:firstLine="540"/>
        <w:jc w:val="both"/>
        <w:rPr/>
      </w:pPr>
      <w:r>
        <w:rPr/>
        <w:t>учебных предметов, курсов, дисциплин (модулей), предусмотренных соответствующей образовательной программой;</w:t>
      </w:r>
    </w:p>
    <w:p>
      <w:pPr>
        <w:pStyle w:val="ConsPlusNormal"/>
        <w:bidi w:val="0"/>
        <w:spacing w:before="240" w:after="200"/>
        <w:ind w:left="0" w:right="0" w:firstLine="540"/>
        <w:jc w:val="both"/>
        <w:rPr/>
      </w:pPr>
      <w:r>
        <w:rPr/>
        <w:t>практики, предусмотренной соответствующей образовательной программой;</w:t>
      </w:r>
    </w:p>
    <w:p>
      <w:pPr>
        <w:pStyle w:val="ConsPlusNormal"/>
        <w:bidi w:val="0"/>
        <w:spacing w:before="240" w:after="200"/>
        <w:ind w:left="0" w:right="0" w:firstLine="540"/>
        <w:jc w:val="both"/>
        <w:rPr/>
      </w:pPr>
      <w:r>
        <w:rPr/>
        <w:t>об использовании при реализации образовательной программы электронного обучения и дистанционных образовательных технологий;</w:t>
      </w:r>
    </w:p>
    <w:p>
      <w:pPr>
        <w:pStyle w:val="ConsPlusNormal"/>
        <w:bidi w:val="0"/>
        <w:spacing w:before="240" w:after="200"/>
        <w:ind w:left="0" w:right="0" w:firstLine="540"/>
        <w:jc w:val="both"/>
        <w:rPr/>
      </w:pPr>
      <w:r>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pPr>
        <w:pStyle w:val="ConsPlusNormal"/>
        <w:bidi w:val="0"/>
        <w:spacing w:before="240" w:after="200"/>
        <w:ind w:left="0" w:right="0" w:firstLine="540"/>
        <w:jc w:val="both"/>
        <w:rPr/>
      </w:pPr>
      <w:r>
        <w:rPr/>
        <w:t>об учебном плане с приложением его в виде электронного документа;</w:t>
      </w:r>
    </w:p>
    <w:p>
      <w:pPr>
        <w:pStyle w:val="ConsPlusNormal"/>
        <w:bidi w:val="0"/>
        <w:spacing w:before="240" w:after="200"/>
        <w:ind w:left="0" w:right="0" w:firstLine="540"/>
        <w:jc w:val="both"/>
        <w:rPr/>
      </w:pPr>
      <w:r>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pPr>
        <w:pStyle w:val="ConsPlusNormal"/>
        <w:bidi w:val="0"/>
        <w:spacing w:before="240" w:after="200"/>
        <w:ind w:left="0" w:right="0" w:firstLine="540"/>
        <w:jc w:val="both"/>
        <w:rPr/>
      </w:pPr>
      <w:r>
        <w:rPr/>
        <w:t>о календарном учебном графике с приложением его в виде электронного документа;</w:t>
      </w:r>
    </w:p>
    <w:p>
      <w:pPr>
        <w:pStyle w:val="ConsPlusNormal"/>
        <w:bidi w:val="0"/>
        <w:spacing w:before="240" w:after="200"/>
        <w:ind w:left="0" w:right="0" w:firstLine="540"/>
        <w:jc w:val="both"/>
        <w:rPr/>
      </w:pPr>
      <w:r>
        <w:rPr/>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pPr>
        <w:pStyle w:val="ConsPlusNormal"/>
        <w:bidi w:val="0"/>
        <w:spacing w:before="240" w:after="200"/>
        <w:ind w:left="0" w:right="0" w:firstLine="540"/>
        <w:jc w:val="both"/>
        <w:rPr/>
      </w:pPr>
      <w:r>
        <w:rPr/>
        <w:t>в) о численности обучающихся, в том числе:</w:t>
      </w:r>
    </w:p>
    <w:p>
      <w:pPr>
        <w:pStyle w:val="ConsPlusNormal"/>
        <w:bidi w:val="0"/>
        <w:spacing w:before="240" w:after="200"/>
        <w:ind w:left="0" w:right="0" w:firstLine="540"/>
        <w:jc w:val="both"/>
        <w:rPr/>
      </w:pPr>
      <w:r>
        <w:rPr/>
        <w:t>об общей численности обучающихся;</w:t>
      </w:r>
    </w:p>
    <w:p>
      <w:pPr>
        <w:pStyle w:val="ConsPlusNormal"/>
        <w:bidi w:val="0"/>
        <w:spacing w:before="240" w:after="200"/>
        <w:ind w:left="0" w:right="0" w:firstLine="540"/>
        <w:jc w:val="both"/>
        <w:rPr/>
      </w:pPr>
      <w:r>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pPr>
        <w:pStyle w:val="ConsPlusNormal"/>
        <w:bidi w:val="0"/>
        <w:spacing w:before="240" w:after="200"/>
        <w:ind w:left="0" w:right="0" w:firstLine="540"/>
        <w:jc w:val="both"/>
        <w:rPr/>
      </w:pPr>
      <w:r>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pPr>
        <w:pStyle w:val="ConsPlusNormal"/>
        <w:bidi w:val="0"/>
        <w:spacing w:before="240" w:after="200"/>
        <w:ind w:left="0" w:right="0" w:firstLine="540"/>
        <w:jc w:val="both"/>
        <w:rPr/>
      </w:pPr>
      <w:r>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pPr>
        <w:pStyle w:val="ConsPlusNormal"/>
        <w:bidi w:val="0"/>
        <w:spacing w:before="240" w:after="200"/>
        <w:ind w:left="0" w:right="0" w:firstLine="540"/>
        <w:jc w:val="both"/>
        <w:rPr/>
      </w:pPr>
      <w:r>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pPr>
        <w:pStyle w:val="ConsPlusNormal"/>
        <w:bidi w:val="0"/>
        <w:spacing w:before="240" w:after="200"/>
        <w:ind w:left="0" w:right="0" w:firstLine="540"/>
        <w:jc w:val="both"/>
        <w:rPr/>
      </w:pPr>
      <w:r>
        <w:rPr/>
        <w:t>Образовательные организации, реализующие общеобразовательные программы, дополнительно указывают наименование образовательной программы.</w:t>
      </w:r>
    </w:p>
    <w:p>
      <w:pPr>
        <w:pStyle w:val="ConsPlusNormal"/>
        <w:bidi w:val="0"/>
        <w:spacing w:before="240" w:after="200"/>
        <w:ind w:left="0" w:right="0" w:firstLine="540"/>
        <w:jc w:val="both"/>
        <w:rPr/>
      </w:pPr>
      <w:r>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pPr>
        <w:pStyle w:val="ConsPlusNormal"/>
        <w:bidi w:val="0"/>
        <w:spacing w:before="240" w:after="200"/>
        <w:ind w:left="0" w:right="0" w:firstLine="540"/>
        <w:jc w:val="both"/>
        <w:rPr/>
      </w:pPr>
      <w:r>
        <w:rPr/>
        <w:t>об уровне образования;</w:t>
      </w:r>
    </w:p>
    <w:p>
      <w:pPr>
        <w:pStyle w:val="ConsPlusNormal"/>
        <w:bidi w:val="0"/>
        <w:spacing w:before="240" w:after="200"/>
        <w:ind w:left="0" w:right="0" w:firstLine="540"/>
        <w:jc w:val="both"/>
        <w:rPr/>
      </w:pPr>
      <w:r>
        <w:rPr/>
        <w:t>о коде и наименовании профессии, специальности, направления подготовки;</w:t>
      </w:r>
    </w:p>
    <w:p>
      <w:pPr>
        <w:pStyle w:val="ConsPlusNormal"/>
        <w:bidi w:val="0"/>
        <w:spacing w:before="240" w:after="200"/>
        <w:ind w:left="0" w:right="0" w:firstLine="540"/>
        <w:jc w:val="both"/>
        <w:rPr/>
      </w:pPr>
      <w:r>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pPr>
        <w:pStyle w:val="ConsPlusNormal"/>
        <w:bidi w:val="0"/>
        <w:spacing w:before="240" w:after="200"/>
        <w:ind w:left="0" w:right="0" w:firstLine="540"/>
        <w:jc w:val="both"/>
        <w:rPr/>
      </w:pPr>
      <w:r>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с различными условиями приема:</w:t>
      </w:r>
    </w:p>
    <w:p>
      <w:pPr>
        <w:pStyle w:val="ConsPlusNormal"/>
        <w:bidi w:val="0"/>
        <w:spacing w:before="240" w:after="200"/>
        <w:ind w:left="0" w:right="0" w:firstLine="540"/>
        <w:jc w:val="both"/>
        <w:rPr/>
      </w:pPr>
      <w:r>
        <w:rPr/>
        <w:t>на места, финансируемые за счет бюджетных ассигнований федерального бюджета;</w:t>
      </w:r>
    </w:p>
    <w:p>
      <w:pPr>
        <w:pStyle w:val="ConsPlusNormal"/>
        <w:bidi w:val="0"/>
        <w:spacing w:before="240" w:after="200"/>
        <w:ind w:left="0" w:right="0" w:firstLine="540"/>
        <w:jc w:val="both"/>
        <w:rPr/>
      </w:pPr>
      <w:r>
        <w:rPr/>
        <w:t>на места, финансируемые за счет бюджетных ассигнований бюджетов субъектов Российской Федерации;</w:t>
      </w:r>
    </w:p>
    <w:p>
      <w:pPr>
        <w:pStyle w:val="ConsPlusNormal"/>
        <w:bidi w:val="0"/>
        <w:spacing w:before="240" w:after="200"/>
        <w:ind w:left="0" w:right="0" w:firstLine="540"/>
        <w:jc w:val="both"/>
        <w:rPr/>
      </w:pPr>
      <w:r>
        <w:rPr/>
        <w:t>на места, финансируемые за счет бюджетных ассигнований местных бюджетов;</w:t>
      </w:r>
    </w:p>
    <w:p>
      <w:pPr>
        <w:pStyle w:val="ConsPlusNormal"/>
        <w:bidi w:val="0"/>
        <w:spacing w:before="240" w:after="200"/>
        <w:ind w:left="0" w:right="0" w:firstLine="540"/>
        <w:jc w:val="both"/>
        <w:rPr/>
      </w:pPr>
      <w:r>
        <w:rPr/>
        <w:t>по договорам об оказании платных образовательных услуг;</w:t>
      </w:r>
    </w:p>
    <w:p>
      <w:pPr>
        <w:pStyle w:val="ConsPlusNormal"/>
        <w:bidi w:val="0"/>
        <w:spacing w:before="240" w:after="200"/>
        <w:ind w:left="0" w:right="0" w:firstLine="540"/>
        <w:jc w:val="both"/>
        <w:rPr/>
      </w:pPr>
      <w:r>
        <w:rPr/>
        <w:t>о средней сумме набранных баллов по всем вступительным испытаниям (при наличии вступительных испытаний);</w:t>
      </w:r>
    </w:p>
    <w:p>
      <w:pPr>
        <w:pStyle w:val="ConsPlusNormal"/>
        <w:bidi w:val="0"/>
        <w:spacing w:before="240" w:after="200"/>
        <w:ind w:left="0" w:right="0" w:firstLine="540"/>
        <w:jc w:val="both"/>
        <w:rPr/>
      </w:pPr>
      <w:r>
        <w:rPr/>
        <w:t>о результатах перевода;</w:t>
      </w:r>
    </w:p>
    <w:p>
      <w:pPr>
        <w:pStyle w:val="ConsPlusNormal"/>
        <w:bidi w:val="0"/>
        <w:spacing w:before="240" w:after="200"/>
        <w:ind w:left="0" w:right="0" w:firstLine="540"/>
        <w:jc w:val="both"/>
        <w:rPr/>
      </w:pPr>
      <w:r>
        <w:rPr/>
        <w:t>о результатах восстановления и отчисления;</w:t>
      </w:r>
    </w:p>
    <w:p>
      <w:pPr>
        <w:pStyle w:val="ConsPlusNormal"/>
        <w:bidi w:val="0"/>
        <w:spacing w:before="240" w:after="200"/>
        <w:ind w:left="0" w:right="0" w:firstLine="540"/>
        <w:jc w:val="both"/>
        <w:rPr/>
      </w:pPr>
      <w:r>
        <w:rPr/>
        <w:t>г) о лицензии на осуществление образовательной деятельности (выписке из реестра лицензий на осуществление образовательной деятельности).</w:t>
      </w:r>
    </w:p>
    <w:p>
      <w:pPr>
        <w:pStyle w:val="ConsPlusNormal"/>
        <w:bidi w:val="0"/>
        <w:spacing w:before="240" w:after="200"/>
        <w:ind w:left="0" w:right="0" w:firstLine="540"/>
        <w:jc w:val="both"/>
        <w:rPr/>
      </w:pPr>
      <w:r>
        <w:rPr/>
        <w:t>3.5. Главная страница подраздела "Образовательные стандарты" должна содержать информацию:</w:t>
      </w:r>
    </w:p>
    <w:p>
      <w:pPr>
        <w:pStyle w:val="ConsPlusNormal"/>
        <w:bidi w:val="0"/>
        <w:spacing w:before="240" w:after="200"/>
        <w:ind w:left="0" w:right="0" w:firstLine="540"/>
        <w:jc w:val="both"/>
        <w:rPr/>
      </w:pPr>
      <w:r>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pPr>
        <w:pStyle w:val="ConsPlusNormal"/>
        <w:bidi w:val="0"/>
        <w:spacing w:before="240" w:after="200"/>
        <w:ind w:left="0" w:right="0" w:firstLine="540"/>
        <w:jc w:val="both"/>
        <w:rPr/>
      </w:pPr>
      <w:r>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pPr>
        <w:pStyle w:val="ConsPlusNormal"/>
        <w:bidi w:val="0"/>
        <w:spacing w:before="240" w:after="200"/>
        <w:ind w:left="0" w:right="0" w:firstLine="540"/>
        <w:jc w:val="both"/>
        <w:rPr/>
      </w:pPr>
      <w:r>
        <w:rPr/>
        <w:t>3.6. Главная страница подраздела "Руководство. Педагогический (научно-педагогический) состав" должна содержать следующую информацию:</w:t>
      </w:r>
    </w:p>
    <w:p>
      <w:pPr>
        <w:pStyle w:val="ConsPlusNormal"/>
        <w:bidi w:val="0"/>
        <w:spacing w:before="240" w:after="200"/>
        <w:ind w:left="0" w:right="0" w:firstLine="540"/>
        <w:jc w:val="both"/>
        <w:rPr/>
      </w:pPr>
      <w:r>
        <w:rPr/>
        <w:t>а) о руководителе образовательной организации, в том числе:</w:t>
      </w:r>
    </w:p>
    <w:p>
      <w:pPr>
        <w:pStyle w:val="ConsPlusNormal"/>
        <w:bidi w:val="0"/>
        <w:spacing w:before="240" w:after="200"/>
        <w:ind w:left="0" w:right="0" w:firstLine="540"/>
        <w:jc w:val="both"/>
        <w:rPr/>
      </w:pPr>
      <w:r>
        <w:rPr/>
        <w:t>фамилия, имя, отчество (при наличии);</w:t>
      </w:r>
    </w:p>
    <w:p>
      <w:pPr>
        <w:pStyle w:val="ConsPlusNormal"/>
        <w:bidi w:val="0"/>
        <w:spacing w:before="240" w:after="200"/>
        <w:ind w:left="0" w:right="0" w:firstLine="540"/>
        <w:jc w:val="both"/>
        <w:rPr/>
      </w:pPr>
      <w:r>
        <w:rPr/>
        <w:t>наименование должности;</w:t>
      </w:r>
    </w:p>
    <w:p>
      <w:pPr>
        <w:pStyle w:val="ConsPlusNormal"/>
        <w:bidi w:val="0"/>
        <w:spacing w:before="240" w:after="200"/>
        <w:ind w:left="0" w:right="0" w:firstLine="540"/>
        <w:jc w:val="both"/>
        <w:rPr/>
      </w:pPr>
      <w:r>
        <w:rPr/>
        <w:t>контактные телефоны;</w:t>
      </w:r>
    </w:p>
    <w:p>
      <w:pPr>
        <w:pStyle w:val="ConsPlusNormal"/>
        <w:bidi w:val="0"/>
        <w:spacing w:before="240" w:after="200"/>
        <w:ind w:left="0" w:right="0" w:firstLine="540"/>
        <w:jc w:val="both"/>
        <w:rPr/>
      </w:pPr>
      <w:r>
        <w:rPr/>
        <w:t>адрес электронной почты;</w:t>
      </w:r>
    </w:p>
    <w:p>
      <w:pPr>
        <w:pStyle w:val="ConsPlusNormal"/>
        <w:bidi w:val="0"/>
        <w:spacing w:before="240" w:after="200"/>
        <w:ind w:left="0" w:right="0" w:firstLine="540"/>
        <w:jc w:val="both"/>
        <w:rPr/>
      </w:pPr>
      <w:r>
        <w:rPr/>
        <w:t>б) о заместителях руководителя образовательной организации (при наличии), в том числе:</w:t>
      </w:r>
    </w:p>
    <w:p>
      <w:pPr>
        <w:pStyle w:val="ConsPlusNormal"/>
        <w:bidi w:val="0"/>
        <w:spacing w:before="240" w:after="200"/>
        <w:ind w:left="0" w:right="0" w:firstLine="540"/>
        <w:jc w:val="both"/>
        <w:rPr/>
      </w:pPr>
      <w:r>
        <w:rPr/>
        <w:t>фамилия, имя, отчество (при наличии);</w:t>
      </w:r>
    </w:p>
    <w:p>
      <w:pPr>
        <w:pStyle w:val="ConsPlusNormal"/>
        <w:bidi w:val="0"/>
        <w:spacing w:before="240" w:after="200"/>
        <w:ind w:left="0" w:right="0" w:firstLine="540"/>
        <w:jc w:val="both"/>
        <w:rPr/>
      </w:pPr>
      <w:r>
        <w:rPr/>
        <w:t>наименование должности;</w:t>
      </w:r>
    </w:p>
    <w:p>
      <w:pPr>
        <w:pStyle w:val="ConsPlusNormal"/>
        <w:bidi w:val="0"/>
        <w:spacing w:before="240" w:after="200"/>
        <w:ind w:left="0" w:right="0" w:firstLine="540"/>
        <w:jc w:val="both"/>
        <w:rPr/>
      </w:pPr>
      <w:r>
        <w:rPr/>
        <w:t>контактные телефоны;</w:t>
      </w:r>
    </w:p>
    <w:p>
      <w:pPr>
        <w:pStyle w:val="ConsPlusNormal"/>
        <w:bidi w:val="0"/>
        <w:spacing w:before="240" w:after="200"/>
        <w:ind w:left="0" w:right="0" w:firstLine="540"/>
        <w:jc w:val="both"/>
        <w:rPr/>
      </w:pPr>
      <w:r>
        <w:rPr/>
        <w:t>адрес электронной почты;</w:t>
      </w:r>
    </w:p>
    <w:p>
      <w:pPr>
        <w:pStyle w:val="ConsPlusNormal"/>
        <w:bidi w:val="0"/>
        <w:spacing w:before="240" w:after="200"/>
        <w:ind w:left="0" w:right="0" w:firstLine="540"/>
        <w:jc w:val="both"/>
        <w:rPr/>
      </w:pPr>
      <w:r>
        <w:rPr/>
        <w:t>в) о руководителях филиалов, представительств образовательной организации (при наличии), в том числе:</w:t>
      </w:r>
    </w:p>
    <w:p>
      <w:pPr>
        <w:pStyle w:val="ConsPlusNormal"/>
        <w:bidi w:val="0"/>
        <w:spacing w:before="240" w:after="200"/>
        <w:ind w:left="0" w:right="0" w:firstLine="540"/>
        <w:jc w:val="both"/>
        <w:rPr/>
      </w:pPr>
      <w:r>
        <w:rPr/>
        <w:t>фамилия, имя, отчество (при наличии);</w:t>
      </w:r>
    </w:p>
    <w:p>
      <w:pPr>
        <w:pStyle w:val="ConsPlusNormal"/>
        <w:bidi w:val="0"/>
        <w:spacing w:before="240" w:after="200"/>
        <w:ind w:left="0" w:right="0" w:firstLine="540"/>
        <w:jc w:val="both"/>
        <w:rPr/>
      </w:pPr>
      <w:r>
        <w:rPr/>
        <w:t>наименование должности;</w:t>
      </w:r>
    </w:p>
    <w:p>
      <w:pPr>
        <w:pStyle w:val="ConsPlusNormal"/>
        <w:bidi w:val="0"/>
        <w:spacing w:before="240" w:after="200"/>
        <w:ind w:left="0" w:right="0" w:firstLine="540"/>
        <w:jc w:val="both"/>
        <w:rPr/>
      </w:pPr>
      <w:r>
        <w:rPr/>
        <w:t>контактные телефоны;</w:t>
      </w:r>
    </w:p>
    <w:p>
      <w:pPr>
        <w:pStyle w:val="ConsPlusNormal"/>
        <w:bidi w:val="0"/>
        <w:spacing w:before="240" w:after="200"/>
        <w:ind w:left="0" w:right="0" w:firstLine="540"/>
        <w:jc w:val="both"/>
        <w:rPr/>
      </w:pPr>
      <w:r>
        <w:rPr/>
        <w:t>адрес электронной почты;</w:t>
      </w:r>
    </w:p>
    <w:p>
      <w:pPr>
        <w:pStyle w:val="ConsPlusNormal"/>
        <w:bidi w:val="0"/>
        <w:spacing w:before="240" w:after="200"/>
        <w:ind w:left="0" w:right="0" w:firstLine="540"/>
        <w:jc w:val="both"/>
        <w:rPr/>
      </w:pPr>
      <w:r>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pPr>
        <w:pStyle w:val="ConsPlusNormal"/>
        <w:bidi w:val="0"/>
        <w:spacing w:before="240" w:after="200"/>
        <w:ind w:left="0" w:right="0" w:firstLine="540"/>
        <w:jc w:val="both"/>
        <w:rPr/>
      </w:pPr>
      <w:r>
        <w:rPr/>
        <w:t>фамилия, имя, отчество (при наличии);</w:t>
      </w:r>
    </w:p>
    <w:p>
      <w:pPr>
        <w:pStyle w:val="ConsPlusNormal"/>
        <w:bidi w:val="0"/>
        <w:spacing w:before="240" w:after="200"/>
        <w:ind w:left="0" w:right="0" w:firstLine="540"/>
        <w:jc w:val="both"/>
        <w:rPr/>
      </w:pPr>
      <w:r>
        <w:rPr/>
        <w:t>занимаемая должность (должности);</w:t>
      </w:r>
    </w:p>
    <w:p>
      <w:pPr>
        <w:pStyle w:val="ConsPlusNormal"/>
        <w:bidi w:val="0"/>
        <w:spacing w:before="240" w:after="200"/>
        <w:ind w:left="0" w:right="0" w:firstLine="540"/>
        <w:jc w:val="both"/>
        <w:rPr/>
      </w:pPr>
      <w:r>
        <w:rPr/>
        <w:t>уровень образования;</w:t>
      </w:r>
    </w:p>
    <w:p>
      <w:pPr>
        <w:pStyle w:val="ConsPlusNormal"/>
        <w:bidi w:val="0"/>
        <w:spacing w:before="240" w:after="200"/>
        <w:ind w:left="0" w:right="0" w:firstLine="540"/>
        <w:jc w:val="both"/>
        <w:rPr/>
      </w:pPr>
      <w:r>
        <w:rPr/>
        <w:t>квалификация;</w:t>
      </w:r>
    </w:p>
    <w:p>
      <w:pPr>
        <w:pStyle w:val="ConsPlusNormal"/>
        <w:bidi w:val="0"/>
        <w:spacing w:before="240" w:after="200"/>
        <w:ind w:left="0" w:right="0" w:firstLine="540"/>
        <w:jc w:val="both"/>
        <w:rPr/>
      </w:pPr>
      <w:r>
        <w:rPr/>
        <w:t>наименование направления подготовки и (или) специальности;</w:t>
      </w:r>
    </w:p>
    <w:p>
      <w:pPr>
        <w:pStyle w:val="ConsPlusNormal"/>
        <w:bidi w:val="0"/>
        <w:spacing w:before="240" w:after="200"/>
        <w:ind w:left="0" w:right="0" w:firstLine="540"/>
        <w:jc w:val="both"/>
        <w:rPr/>
      </w:pPr>
      <w:r>
        <w:rPr/>
        <w:t>ученая степень (при наличии);</w:t>
      </w:r>
    </w:p>
    <w:p>
      <w:pPr>
        <w:pStyle w:val="ConsPlusNormal"/>
        <w:bidi w:val="0"/>
        <w:spacing w:before="240" w:after="200"/>
        <w:ind w:left="0" w:right="0" w:firstLine="540"/>
        <w:jc w:val="both"/>
        <w:rPr/>
      </w:pPr>
      <w:r>
        <w:rPr/>
        <w:t>ученое звание (при наличии);</w:t>
      </w:r>
    </w:p>
    <w:p>
      <w:pPr>
        <w:pStyle w:val="ConsPlusNormal"/>
        <w:bidi w:val="0"/>
        <w:spacing w:before="240" w:after="200"/>
        <w:ind w:left="0" w:right="0" w:firstLine="540"/>
        <w:jc w:val="both"/>
        <w:rPr/>
      </w:pPr>
      <w:r>
        <w:rPr/>
        <w:t>повышение квалификации и (или) профессиональная переподготовка (при наличии);</w:t>
      </w:r>
    </w:p>
    <w:p>
      <w:pPr>
        <w:pStyle w:val="ConsPlusNormal"/>
        <w:bidi w:val="0"/>
        <w:spacing w:before="240" w:after="200"/>
        <w:ind w:left="0" w:right="0" w:firstLine="540"/>
        <w:jc w:val="both"/>
        <w:rPr/>
      </w:pPr>
      <w:r>
        <w:rPr/>
        <w:t>общий стаж работы;</w:t>
      </w:r>
    </w:p>
    <w:p>
      <w:pPr>
        <w:pStyle w:val="ConsPlusNormal"/>
        <w:bidi w:val="0"/>
        <w:spacing w:before="240" w:after="200"/>
        <w:ind w:left="0" w:right="0" w:firstLine="540"/>
        <w:jc w:val="both"/>
        <w:rPr/>
      </w:pPr>
      <w:r>
        <w:rPr/>
        <w:t>стаж работы по специальности;</w:t>
      </w:r>
    </w:p>
    <w:p>
      <w:pPr>
        <w:pStyle w:val="ConsPlusNormal"/>
        <w:bidi w:val="0"/>
        <w:spacing w:before="240" w:after="200"/>
        <w:ind w:left="0" w:right="0" w:firstLine="540"/>
        <w:jc w:val="both"/>
        <w:rPr/>
      </w:pPr>
      <w:r>
        <w:rPr/>
        <w:t>преподаваемые учебные предметы, курсы, дисциплины (модули).</w:t>
      </w:r>
    </w:p>
    <w:p>
      <w:pPr>
        <w:pStyle w:val="ConsPlusNormal"/>
        <w:bidi w:val="0"/>
        <w:spacing w:before="240" w:after="200"/>
        <w:ind w:left="0" w:right="0" w:firstLine="540"/>
        <w:jc w:val="both"/>
        <w:rPr/>
      </w:pPr>
      <w:r>
        <w:rP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pPr>
        <w:pStyle w:val="ConsPlusNormal"/>
        <w:bidi w:val="0"/>
        <w:spacing w:before="240" w:after="200"/>
        <w:ind w:left="0" w:right="0" w:firstLine="540"/>
        <w:jc w:val="both"/>
        <w:rPr/>
      </w:pPr>
      <w:r>
        <w:rPr/>
        <w:t>об оборудованных учебных кабинетах;</w:t>
      </w:r>
    </w:p>
    <w:p>
      <w:pPr>
        <w:pStyle w:val="ConsPlusNormal"/>
        <w:bidi w:val="0"/>
        <w:spacing w:before="240" w:after="200"/>
        <w:ind w:left="0" w:right="0" w:firstLine="540"/>
        <w:jc w:val="both"/>
        <w:rPr/>
      </w:pPr>
      <w:r>
        <w:rPr/>
        <w:t>об объектах для проведения практических занятий;</w:t>
      </w:r>
    </w:p>
    <w:p>
      <w:pPr>
        <w:pStyle w:val="ConsPlusNormal"/>
        <w:bidi w:val="0"/>
        <w:spacing w:before="240" w:after="200"/>
        <w:ind w:left="0" w:right="0" w:firstLine="540"/>
        <w:jc w:val="both"/>
        <w:rPr/>
      </w:pPr>
      <w:r>
        <w:rPr/>
        <w:t>о библиотеке(ах);</w:t>
      </w:r>
    </w:p>
    <w:p>
      <w:pPr>
        <w:pStyle w:val="ConsPlusNormal"/>
        <w:bidi w:val="0"/>
        <w:spacing w:before="240" w:after="200"/>
        <w:ind w:left="0" w:right="0" w:firstLine="540"/>
        <w:jc w:val="both"/>
        <w:rPr/>
      </w:pPr>
      <w:r>
        <w:rPr/>
        <w:t>об объектах спорта;</w:t>
      </w:r>
    </w:p>
    <w:p>
      <w:pPr>
        <w:pStyle w:val="ConsPlusNormal"/>
        <w:bidi w:val="0"/>
        <w:spacing w:before="240" w:after="200"/>
        <w:ind w:left="0" w:right="0" w:firstLine="540"/>
        <w:jc w:val="both"/>
        <w:rPr/>
      </w:pPr>
      <w:r>
        <w:rPr/>
        <w:t>о средствах обучения и воспитания;</w:t>
      </w:r>
    </w:p>
    <w:p>
      <w:pPr>
        <w:pStyle w:val="ConsPlusNormal"/>
        <w:bidi w:val="0"/>
        <w:spacing w:before="240" w:after="200"/>
        <w:ind w:left="0" w:right="0" w:firstLine="540"/>
        <w:jc w:val="both"/>
        <w:rPr/>
      </w:pPr>
      <w:r>
        <w:rPr/>
        <w:t>об условиях питания обучающихся;</w:t>
      </w:r>
    </w:p>
    <w:p>
      <w:pPr>
        <w:pStyle w:val="ConsPlusNormal"/>
        <w:bidi w:val="0"/>
        <w:spacing w:before="240" w:after="200"/>
        <w:ind w:left="0" w:right="0" w:firstLine="540"/>
        <w:jc w:val="both"/>
        <w:rPr/>
      </w:pPr>
      <w:r>
        <w:rPr/>
        <w:t>об условиях охраны здоровья обучающихся;</w:t>
      </w:r>
    </w:p>
    <w:p>
      <w:pPr>
        <w:pStyle w:val="ConsPlusNormal"/>
        <w:bidi w:val="0"/>
        <w:spacing w:before="240" w:after="200"/>
        <w:ind w:left="0" w:right="0" w:firstLine="540"/>
        <w:jc w:val="both"/>
        <w:rPr/>
      </w:pPr>
      <w:r>
        <w:rPr/>
        <w:t>о доступе к информационным системам и информационно-телекоммуникационным сетям;</w:t>
      </w:r>
    </w:p>
    <w:p>
      <w:pPr>
        <w:pStyle w:val="ConsPlusNormal"/>
        <w:bidi w:val="0"/>
        <w:spacing w:before="240" w:after="200"/>
        <w:ind w:left="0" w:right="0" w:firstLine="540"/>
        <w:jc w:val="both"/>
        <w:rPr/>
      </w:pPr>
      <w:r>
        <w:rPr/>
        <w:t>об электронных образовательных ресурсах, к которым обеспечивается доступ обучающихся, в том числе:</w:t>
      </w:r>
    </w:p>
    <w:p>
      <w:pPr>
        <w:pStyle w:val="ConsPlusNormal"/>
        <w:bidi w:val="0"/>
        <w:spacing w:before="240" w:after="200"/>
        <w:ind w:left="0" w:right="0" w:firstLine="540"/>
        <w:jc w:val="both"/>
        <w:rPr/>
      </w:pPr>
      <w:r>
        <w:rPr/>
        <w:t>о собственных электронных образовательных и информационных ресурсах (при наличии);</w:t>
      </w:r>
    </w:p>
    <w:p>
      <w:pPr>
        <w:pStyle w:val="ConsPlusNormal"/>
        <w:bidi w:val="0"/>
        <w:spacing w:before="240" w:after="200"/>
        <w:ind w:left="0" w:right="0" w:firstLine="540"/>
        <w:jc w:val="both"/>
        <w:rPr/>
      </w:pPr>
      <w:r>
        <w:rPr/>
        <w:t>о сторонних электронных образовательных и информационных ресурсах (при наличии).</w:t>
      </w:r>
    </w:p>
    <w:p>
      <w:pPr>
        <w:pStyle w:val="ConsPlusNormal"/>
        <w:bidi w:val="0"/>
        <w:spacing w:before="240" w:after="200"/>
        <w:ind w:left="0" w:right="0" w:firstLine="540"/>
        <w:jc w:val="both"/>
        <w:rPr/>
      </w:pPr>
      <w:r>
        <w:rPr/>
        <w:t>3.8. Главная страница подраздела "Стипендии и меры поддержки обучающихся" должна содержать информацию:</w:t>
      </w:r>
    </w:p>
    <w:p>
      <w:pPr>
        <w:pStyle w:val="ConsPlusNormal"/>
        <w:bidi w:val="0"/>
        <w:spacing w:before="240" w:after="200"/>
        <w:ind w:left="0" w:right="0" w:firstLine="540"/>
        <w:jc w:val="both"/>
        <w:rPr/>
      </w:pPr>
      <w:r>
        <w:rPr/>
        <w:t>о наличии и условиях предоставления обучающимся стипендий;</w:t>
      </w:r>
    </w:p>
    <w:p>
      <w:pPr>
        <w:pStyle w:val="ConsPlusNormal"/>
        <w:bidi w:val="0"/>
        <w:spacing w:before="240" w:after="200"/>
        <w:ind w:left="0" w:right="0" w:firstLine="540"/>
        <w:jc w:val="both"/>
        <w:rPr/>
      </w:pPr>
      <w:r>
        <w:rPr/>
        <w:t>о мерах социальной поддержки;</w:t>
      </w:r>
    </w:p>
    <w:p>
      <w:pPr>
        <w:pStyle w:val="ConsPlusNormal"/>
        <w:bidi w:val="0"/>
        <w:spacing w:before="240" w:after="200"/>
        <w:ind w:left="0" w:right="0" w:firstLine="540"/>
        <w:jc w:val="both"/>
        <w:rPr/>
      </w:pPr>
      <w:r>
        <w:rPr/>
        <w:t>о наличии общежития, интерната;</w:t>
      </w:r>
    </w:p>
    <w:p>
      <w:pPr>
        <w:pStyle w:val="ConsPlusNormal"/>
        <w:bidi w:val="0"/>
        <w:spacing w:before="240" w:after="200"/>
        <w:ind w:left="0" w:right="0" w:firstLine="540"/>
        <w:jc w:val="both"/>
        <w:rPr/>
      </w:pPr>
      <w:r>
        <w:rPr/>
        <w:t>о количестве жилых помещений в общежитии, интернате для иногородних обучающихся;</w:t>
      </w:r>
    </w:p>
    <w:p>
      <w:pPr>
        <w:pStyle w:val="ConsPlusNormal"/>
        <w:bidi w:val="0"/>
        <w:spacing w:before="240" w:after="200"/>
        <w:ind w:left="0" w:right="0" w:firstLine="540"/>
        <w:jc w:val="both"/>
        <w:rPr/>
      </w:pPr>
      <w:r>
        <w:rPr/>
        <w:t>о формировании платы за проживание в общежитии;</w:t>
      </w:r>
    </w:p>
    <w:p>
      <w:pPr>
        <w:pStyle w:val="ConsPlusNormal"/>
        <w:bidi w:val="0"/>
        <w:spacing w:before="240" w:after="200"/>
        <w:ind w:left="0" w:right="0" w:firstLine="540"/>
        <w:jc w:val="both"/>
        <w:rPr/>
      </w:pPr>
      <w:r>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pPr>
        <w:pStyle w:val="ConsPlusNormal"/>
        <w:bidi w:val="0"/>
        <w:spacing w:before="240" w:after="200"/>
        <w:ind w:left="0" w:right="0" w:firstLine="540"/>
        <w:jc w:val="both"/>
        <w:rPr/>
      </w:pPr>
      <w:r>
        <w:rP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pPr>
        <w:pStyle w:val="ConsPlusNormal"/>
        <w:bidi w:val="0"/>
        <w:spacing w:before="240" w:after="200"/>
        <w:ind w:left="0" w:right="0" w:firstLine="540"/>
        <w:jc w:val="both"/>
        <w:rPr/>
      </w:pPr>
      <w:r>
        <w:rPr/>
        <w:t>а) о порядке оказания платных образовательных услуг, в том числе образец договора об оказании платных образовательных услуг;</w:t>
      </w:r>
    </w:p>
    <w:p>
      <w:pPr>
        <w:pStyle w:val="ConsPlusNormal"/>
        <w:bidi w:val="0"/>
        <w:spacing w:before="240" w:after="200"/>
        <w:ind w:left="0" w:right="0" w:firstLine="540"/>
        <w:jc w:val="both"/>
        <w:rPr/>
      </w:pPr>
      <w:r>
        <w:rPr/>
        <w:t>б) об утверждении стоимости обучения по каждой образовательной программе;</w:t>
      </w:r>
    </w:p>
    <w:p>
      <w:pPr>
        <w:pStyle w:val="ConsPlusNormal"/>
        <w:bidi w:val="0"/>
        <w:spacing w:before="240" w:after="200"/>
        <w:ind w:left="0" w:right="0" w:firstLine="540"/>
        <w:jc w:val="both"/>
        <w:rPr/>
      </w:pPr>
      <w:r>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ConsPlusNormal"/>
        <w:bidi w:val="0"/>
        <w:spacing w:before="240" w:after="200"/>
        <w:ind w:left="0" w:right="0" w:firstLine="540"/>
        <w:jc w:val="both"/>
        <w:rPr/>
      </w:pPr>
      <w:r>
        <w:rPr/>
        <w:t>3.10. Главная страница подраздела "Финансово-хозяйственная деятельность" должна содержать:</w:t>
      </w:r>
    </w:p>
    <w:p>
      <w:pPr>
        <w:pStyle w:val="ConsPlusNormal"/>
        <w:bidi w:val="0"/>
        <w:spacing w:before="240" w:after="200"/>
        <w:ind w:left="0" w:right="0" w:firstLine="540"/>
        <w:jc w:val="both"/>
        <w:rPr/>
      </w:pPr>
      <w:r>
        <w:rPr/>
        <w:t>а) информацию об объеме образовательной деятельности, финансовое обеспечение которой осуществляется:</w:t>
      </w:r>
    </w:p>
    <w:p>
      <w:pPr>
        <w:pStyle w:val="ConsPlusNormal"/>
        <w:bidi w:val="0"/>
        <w:spacing w:before="240" w:after="200"/>
        <w:ind w:left="0" w:right="0" w:firstLine="540"/>
        <w:jc w:val="both"/>
        <w:rPr/>
      </w:pPr>
      <w:r>
        <w:rPr/>
        <w:t>за счет бюджетных ассигнований федерального бюджета;</w:t>
      </w:r>
    </w:p>
    <w:p>
      <w:pPr>
        <w:pStyle w:val="ConsPlusNormal"/>
        <w:bidi w:val="0"/>
        <w:spacing w:before="240" w:after="200"/>
        <w:ind w:left="0" w:right="0" w:firstLine="540"/>
        <w:jc w:val="both"/>
        <w:rPr/>
      </w:pPr>
      <w:r>
        <w:rPr/>
        <w:t>за счет бюджетов субъектов Российской Федерации;</w:t>
      </w:r>
    </w:p>
    <w:p>
      <w:pPr>
        <w:pStyle w:val="ConsPlusNormal"/>
        <w:bidi w:val="0"/>
        <w:spacing w:before="240" w:after="200"/>
        <w:ind w:left="0" w:right="0" w:firstLine="540"/>
        <w:jc w:val="both"/>
        <w:rPr/>
      </w:pPr>
      <w:r>
        <w:rPr/>
        <w:t>за счет местных бюджетов;</w:t>
      </w:r>
    </w:p>
    <w:p>
      <w:pPr>
        <w:pStyle w:val="ConsPlusNormal"/>
        <w:bidi w:val="0"/>
        <w:spacing w:before="240" w:after="200"/>
        <w:ind w:left="0" w:right="0" w:firstLine="540"/>
        <w:jc w:val="both"/>
        <w:rPr/>
      </w:pPr>
      <w:r>
        <w:rPr/>
        <w:t>по договорам об оказании платных образовательных услуг;</w:t>
      </w:r>
    </w:p>
    <w:p>
      <w:pPr>
        <w:pStyle w:val="ConsPlusNormal"/>
        <w:bidi w:val="0"/>
        <w:spacing w:before="240" w:after="200"/>
        <w:ind w:left="0" w:right="0" w:firstLine="540"/>
        <w:jc w:val="both"/>
        <w:rPr/>
      </w:pPr>
      <w:r>
        <w:rPr/>
        <w:t>б) информацию о поступлении финансовых и материальных средств по итогам финансового года;</w:t>
      </w:r>
    </w:p>
    <w:p>
      <w:pPr>
        <w:pStyle w:val="ConsPlusNormal"/>
        <w:bidi w:val="0"/>
        <w:spacing w:before="240" w:after="200"/>
        <w:ind w:left="0" w:right="0" w:firstLine="540"/>
        <w:jc w:val="both"/>
        <w:rPr/>
      </w:pPr>
      <w:r>
        <w:rPr/>
        <w:t>в) информацию о расходовании финансовых и материальных средств по итогам финансового года;</w:t>
      </w:r>
    </w:p>
    <w:p>
      <w:pPr>
        <w:pStyle w:val="ConsPlusNormal"/>
        <w:bidi w:val="0"/>
        <w:spacing w:before="240" w:after="200"/>
        <w:ind w:left="0" w:right="0" w:firstLine="540"/>
        <w:jc w:val="both"/>
        <w:rPr/>
      </w:pPr>
      <w:r>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pPr>
        <w:pStyle w:val="ConsPlusNormal"/>
        <w:bidi w:val="0"/>
        <w:spacing w:before="240" w:after="200"/>
        <w:ind w:left="0" w:right="0" w:firstLine="540"/>
        <w:jc w:val="both"/>
        <w:rPr/>
      </w:pPr>
      <w:r>
        <w:rPr/>
        <w:t>3.11. 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w:t>
      </w:r>
    </w:p>
    <w:p>
      <w:pPr>
        <w:pStyle w:val="ConsPlusNormal"/>
        <w:bidi w:val="0"/>
        <w:spacing w:before="240" w:after="200"/>
        <w:ind w:left="0" w:right="0" w:firstLine="540"/>
        <w:jc w:val="both"/>
        <w:rPr/>
      </w:pPr>
      <w:r>
        <w:rPr/>
        <w:t>количество вакантных мест для приема (перевода) за счет бюджетных ассигнований федерального бюджета;</w:t>
      </w:r>
    </w:p>
    <w:p>
      <w:pPr>
        <w:pStyle w:val="ConsPlusNormal"/>
        <w:bidi w:val="0"/>
        <w:spacing w:before="240" w:after="200"/>
        <w:ind w:left="0" w:right="0" w:firstLine="540"/>
        <w:jc w:val="both"/>
        <w:rPr/>
      </w:pPr>
      <w:r>
        <w:rPr/>
        <w:t>количество вакантных мест для приема (перевода) за счет бюджетных ассигнований бюджетов субъекта Российской Федерации;</w:t>
      </w:r>
    </w:p>
    <w:p>
      <w:pPr>
        <w:pStyle w:val="ConsPlusNormal"/>
        <w:bidi w:val="0"/>
        <w:spacing w:before="240" w:after="200"/>
        <w:ind w:left="0" w:right="0" w:firstLine="540"/>
        <w:jc w:val="both"/>
        <w:rPr/>
      </w:pPr>
      <w:r>
        <w:rPr/>
        <w:t>количество вакантных мест для приема (перевода) за счет бюджетных ассигнований местных бюджетов;</w:t>
      </w:r>
    </w:p>
    <w:p>
      <w:pPr>
        <w:pStyle w:val="ConsPlusNormal"/>
        <w:bidi w:val="0"/>
        <w:spacing w:before="240" w:after="200"/>
        <w:ind w:left="0" w:right="0" w:firstLine="540"/>
        <w:jc w:val="both"/>
        <w:rPr/>
      </w:pPr>
      <w:r>
        <w:rPr/>
        <w:t>количество вакантных мест для приема (перевода) за счет средств физических и (или) юридических лиц.</w:t>
      </w:r>
    </w:p>
    <w:p>
      <w:pPr>
        <w:pStyle w:val="ConsPlusNormal"/>
        <w:bidi w:val="0"/>
        <w:spacing w:before="240" w:after="200"/>
        <w:ind w:left="0" w:right="0" w:firstLine="540"/>
        <w:jc w:val="both"/>
        <w:rPr/>
      </w:pPr>
      <w:r>
        <w:rP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pPr>
        <w:pStyle w:val="ConsPlusNormal"/>
        <w:bidi w:val="0"/>
        <w:spacing w:before="240" w:after="200"/>
        <w:ind w:left="0" w:right="0" w:firstLine="540"/>
        <w:jc w:val="both"/>
        <w:rPr/>
      </w:pPr>
      <w:r>
        <w:rPr/>
        <w:t>о специально оборудованных учебных кабинетах;</w:t>
      </w:r>
    </w:p>
    <w:p>
      <w:pPr>
        <w:pStyle w:val="ConsPlusNormal"/>
        <w:bidi w:val="0"/>
        <w:spacing w:before="240" w:after="200"/>
        <w:ind w:left="0" w:right="0" w:firstLine="540"/>
        <w:jc w:val="both"/>
        <w:rPr/>
      </w:pPr>
      <w:r>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pPr>
        <w:pStyle w:val="ConsPlusNormal"/>
        <w:bidi w:val="0"/>
        <w:spacing w:before="240" w:after="200"/>
        <w:ind w:left="0" w:right="0" w:firstLine="540"/>
        <w:jc w:val="both"/>
        <w:rPr/>
      </w:pPr>
      <w:r>
        <w:rPr/>
        <w:t>о библиотеке(ах), приспособленных для использования инвалидами и лицами с ограниченными возможностями здоровья;</w:t>
      </w:r>
    </w:p>
    <w:p>
      <w:pPr>
        <w:pStyle w:val="ConsPlusNormal"/>
        <w:bidi w:val="0"/>
        <w:spacing w:before="240" w:after="200"/>
        <w:ind w:left="0" w:right="0" w:firstLine="540"/>
        <w:jc w:val="both"/>
        <w:rPr/>
      </w:pPr>
      <w:r>
        <w:rPr/>
        <w:t>об объектах спорта, приспособленных для использования инвалидами и лицами с ограниченными возможностями здоровья;</w:t>
      </w:r>
    </w:p>
    <w:p>
      <w:pPr>
        <w:pStyle w:val="ConsPlusNormal"/>
        <w:bidi w:val="0"/>
        <w:spacing w:before="240" w:after="200"/>
        <w:ind w:left="0" w:right="0" w:firstLine="540"/>
        <w:jc w:val="both"/>
        <w:rPr/>
      </w:pPr>
      <w:r>
        <w:rPr/>
        <w:t>о средствах обучения и воспитания, приспособленных для использования инвалидами и лицами с ограниченными возможностями здоровья;</w:t>
      </w:r>
    </w:p>
    <w:p>
      <w:pPr>
        <w:pStyle w:val="ConsPlusNormal"/>
        <w:bidi w:val="0"/>
        <w:spacing w:before="240" w:after="200"/>
        <w:ind w:left="0" w:right="0" w:firstLine="540"/>
        <w:jc w:val="both"/>
        <w:rPr/>
      </w:pPr>
      <w:r>
        <w:rPr/>
        <w:t>об обеспечении беспрепятственного доступа в здания образовательной организации;</w:t>
      </w:r>
    </w:p>
    <w:p>
      <w:pPr>
        <w:pStyle w:val="ConsPlusNormal"/>
        <w:bidi w:val="0"/>
        <w:spacing w:before="240" w:after="200"/>
        <w:ind w:left="0" w:right="0" w:firstLine="540"/>
        <w:jc w:val="both"/>
        <w:rPr/>
      </w:pPr>
      <w:r>
        <w:rPr/>
        <w:t>о специальных условиях питания;</w:t>
      </w:r>
    </w:p>
    <w:p>
      <w:pPr>
        <w:pStyle w:val="ConsPlusNormal"/>
        <w:bidi w:val="0"/>
        <w:spacing w:before="240" w:after="200"/>
        <w:ind w:left="0" w:right="0" w:firstLine="540"/>
        <w:jc w:val="both"/>
        <w:rPr/>
      </w:pPr>
      <w:r>
        <w:rPr/>
        <w:t>о специальных условиях охраны здоровья;</w:t>
      </w:r>
    </w:p>
    <w:p>
      <w:pPr>
        <w:pStyle w:val="ConsPlusNormal"/>
        <w:bidi w:val="0"/>
        <w:spacing w:before="240" w:after="200"/>
        <w:ind w:left="0" w:right="0" w:firstLine="540"/>
        <w:jc w:val="both"/>
        <w:rPr/>
      </w:pPr>
      <w:r>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pPr>
        <w:pStyle w:val="ConsPlusNormal"/>
        <w:bidi w:val="0"/>
        <w:spacing w:before="240" w:after="200"/>
        <w:ind w:left="0" w:right="0" w:firstLine="540"/>
        <w:jc w:val="both"/>
        <w:rPr/>
      </w:pPr>
      <w:r>
        <w:rPr/>
        <w:t>об электронных образовательных ресурсах, к которым обеспечивается доступ инвалидов и лиц с ограниченными возможностями здоровья;</w:t>
      </w:r>
    </w:p>
    <w:p>
      <w:pPr>
        <w:pStyle w:val="ConsPlusNormal"/>
        <w:bidi w:val="0"/>
        <w:spacing w:before="240" w:after="200"/>
        <w:ind w:left="0" w:right="0" w:firstLine="540"/>
        <w:jc w:val="both"/>
        <w:rPr/>
      </w:pPr>
      <w:r>
        <w:rPr/>
        <w:t>о наличии специальных технических средств обучения коллективного и индивидуального пользования;</w:t>
      </w:r>
    </w:p>
    <w:p>
      <w:pPr>
        <w:pStyle w:val="ConsPlusNormal"/>
        <w:bidi w:val="0"/>
        <w:spacing w:before="240" w:after="200"/>
        <w:ind w:left="0" w:right="0" w:firstLine="540"/>
        <w:jc w:val="both"/>
        <w:rPr/>
      </w:pPr>
      <w:r>
        <w:rPr/>
        <w:t>о наличии условий для беспрепятственного доступа в общежитие, интернат;</w:t>
      </w:r>
    </w:p>
    <w:p>
      <w:pPr>
        <w:pStyle w:val="ConsPlusNormal"/>
        <w:bidi w:val="0"/>
        <w:spacing w:before="240" w:after="200"/>
        <w:ind w:left="0" w:right="0" w:firstLine="540"/>
        <w:jc w:val="both"/>
        <w:rPr/>
      </w:pPr>
      <w:r>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pPr>
        <w:pStyle w:val="ConsPlusNormal"/>
        <w:bidi w:val="0"/>
        <w:spacing w:before="240" w:after="200"/>
        <w:ind w:left="0" w:right="0" w:firstLine="540"/>
        <w:jc w:val="both"/>
        <w:rPr/>
      </w:pPr>
      <w:bookmarkStart w:id="2" w:name="Par211"/>
      <w:bookmarkEnd w:id="2"/>
      <w:r>
        <w:rPr/>
        <w:t>3.13. Главная страница подраздела "Международное сотрудничество" должна содержать информацию:</w:t>
      </w:r>
    </w:p>
    <w:p>
      <w:pPr>
        <w:pStyle w:val="ConsPlusNormal"/>
        <w:bidi w:val="0"/>
        <w:spacing w:before="240" w:after="200"/>
        <w:ind w:left="0" w:right="0" w:firstLine="540"/>
        <w:jc w:val="both"/>
        <w:rPr/>
      </w:pPr>
      <w:r>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pPr>
        <w:pStyle w:val="ConsPlusNormal"/>
        <w:bidi w:val="0"/>
        <w:spacing w:before="240" w:after="200"/>
        <w:ind w:left="0" w:right="0" w:firstLine="540"/>
        <w:jc w:val="both"/>
        <w:rPr/>
      </w:pPr>
      <w:r>
        <w:rPr/>
        <w:t>о международной аккредитации образовательных программ (при наличии).</w:t>
      </w:r>
    </w:p>
    <w:p>
      <w:pPr>
        <w:pStyle w:val="ConsPlusNormal"/>
        <w:bidi w:val="0"/>
        <w:spacing w:before="240" w:after="200"/>
        <w:ind w:left="0" w:right="0" w:firstLine="540"/>
        <w:jc w:val="both"/>
        <w:rPr/>
      </w:pPr>
      <w:r>
        <w:rPr/>
        <w:t>4. Сайт должен иметь версию для слабовидящих (для инвалидов и лиц с ограниченными возможностями здоровья по зрению).</w:t>
      </w:r>
    </w:p>
    <w:p>
      <w:pPr>
        <w:pStyle w:val="ConsPlusNormal"/>
        <w:bidi w:val="0"/>
        <w:spacing w:before="240" w:after="200"/>
        <w:ind w:left="0" w:right="0" w:firstLine="540"/>
        <w:jc w:val="both"/>
        <w:rPr/>
      </w:pPr>
      <w:r>
        <w:rPr/>
        <w:t>5. При размещении информации на Сайте в виде файлов к ним устанавливаются следующие требования:</w:t>
      </w:r>
    </w:p>
    <w:p>
      <w:pPr>
        <w:pStyle w:val="ConsPlusNormal"/>
        <w:bidi w:val="0"/>
        <w:spacing w:before="240" w:after="200"/>
        <w:ind w:left="0" w:right="0" w:firstLine="540"/>
        <w:jc w:val="both"/>
        <w:rPr/>
      </w:pPr>
      <w:r>
        <w:rPr/>
        <w:t>обеспечение возможности поиска и копирования фрагментов текста средствами веб-обозревателя ("гипертекстовый формат");</w:t>
      </w:r>
    </w:p>
    <w:p>
      <w:pPr>
        <w:pStyle w:val="ConsPlusNormal"/>
        <w:bidi w:val="0"/>
        <w:spacing w:before="240" w:after="200"/>
        <w:ind w:left="0" w:right="0" w:firstLine="540"/>
        <w:jc w:val="both"/>
        <w:rPr/>
      </w:pPr>
      <w:r>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pPr>
        <w:pStyle w:val="ConsPlusNormal"/>
        <w:bidi w:val="0"/>
        <w:spacing w:before="240" w:after="200"/>
        <w:ind w:left="0" w:right="0" w:firstLine="540"/>
        <w:jc w:val="both"/>
        <w:rPr/>
      </w:pPr>
      <w:r>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pPr>
        <w:pStyle w:val="ConsPlusNormal"/>
        <w:bidi w:val="0"/>
        <w:spacing w:before="240" w:after="200"/>
        <w:ind w:left="0" w:right="0" w:firstLine="540"/>
        <w:jc w:val="both"/>
        <w:rPr/>
      </w:pPr>
      <w:r>
        <w:rPr/>
        <w:t>Форматы размещенной на Сайте информации должны:</w:t>
      </w:r>
    </w:p>
    <w:p>
      <w:pPr>
        <w:pStyle w:val="ConsPlusNormal"/>
        <w:bidi w:val="0"/>
        <w:spacing w:before="240" w:after="200"/>
        <w:ind w:left="0" w:right="0" w:firstLine="540"/>
        <w:jc w:val="both"/>
        <w:rPr/>
      </w:pPr>
      <w:r>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pPr>
        <w:pStyle w:val="ConsPlusNormal"/>
        <w:bidi w:val="0"/>
        <w:spacing w:before="240" w:after="200"/>
        <w:ind w:left="0" w:right="0" w:firstLine="540"/>
        <w:jc w:val="both"/>
        <w:rPr/>
      </w:pPr>
      <w:r>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pPr>
        <w:pStyle w:val="ConsPlusNormal"/>
        <w:bidi w:val="0"/>
        <w:spacing w:before="240" w:after="200"/>
        <w:ind w:left="0" w:right="0" w:firstLine="540"/>
        <w:jc w:val="both"/>
        <w:rPr/>
      </w:pPr>
      <w:r>
        <w:rPr/>
        <w:t>6. Все файлы, ссылки на которые размещены на страницах соответствующего раздела, должны удовлетворять следующим условиям:</w:t>
      </w:r>
    </w:p>
    <w:p>
      <w:pPr>
        <w:pStyle w:val="ConsPlusNormal"/>
        <w:bidi w:val="0"/>
        <w:spacing w:before="240" w:after="200"/>
        <w:ind w:left="0" w:right="0" w:firstLine="540"/>
        <w:jc w:val="both"/>
        <w:rPr/>
      </w:pPr>
      <w:r>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pPr>
        <w:pStyle w:val="ConsPlusNormal"/>
        <w:bidi w:val="0"/>
        <w:spacing w:before="240" w:after="200"/>
        <w:ind w:left="0" w:right="0" w:firstLine="540"/>
        <w:jc w:val="both"/>
        <w:rPr/>
      </w:pPr>
      <w:r>
        <w:rPr/>
        <w:t>б) сканирование документа (если производилось сканирование бумажного документа) должно быть выполнено с разрешением не менее 100 dpi;</w:t>
      </w:r>
    </w:p>
    <w:p>
      <w:pPr>
        <w:pStyle w:val="ConsPlusNormal"/>
        <w:bidi w:val="0"/>
        <w:spacing w:before="240" w:after="200"/>
        <w:ind w:left="0" w:right="0" w:firstLine="540"/>
        <w:jc w:val="both"/>
        <w:rPr/>
      </w:pPr>
      <w:r>
        <w:rPr/>
        <w:t>в) отсканированный текст (если производилось сканирование бумажного документа) в электронной копии документа должен быть читаемым;</w:t>
      </w:r>
    </w:p>
    <w:p>
      <w:pPr>
        <w:pStyle w:val="ConsPlusNormal"/>
        <w:bidi w:val="0"/>
        <w:spacing w:before="240" w:after="200"/>
        <w:ind w:left="0" w:right="0" w:firstLine="540"/>
        <w:jc w:val="both"/>
        <w:rPr/>
      </w:pPr>
      <w:r>
        <w:rPr/>
        <w:t xml:space="preserve">г) электронные документы, подписанные электронной подписью, должны соответствовать условиям </w:t>
      </w:r>
      <w:hyperlink r:id="rId9">
        <w:r>
          <w:rPr>
            <w:color w:val="0000FF"/>
          </w:rPr>
          <w:t>статьи 6</w:t>
        </w:r>
      </w:hyperlink>
      <w:r>
        <w:rPr/>
        <w:t xml:space="preserve"> Федерального закона от 6 апреля 2011 г. N 63-ФЗ "Об электронной подписи" &lt;4&gt; для их признания равнозначными документам на бумажном носителе, подписанным собственноручной подписью.</w:t>
      </w:r>
    </w:p>
    <w:p>
      <w:pPr>
        <w:pStyle w:val="ConsPlusNormal"/>
        <w:bidi w:val="0"/>
        <w:spacing w:before="240" w:after="200"/>
        <w:ind w:left="0" w:right="0" w:firstLine="540"/>
        <w:jc w:val="both"/>
        <w:rPr/>
      </w:pPr>
      <w:r>
        <w:rPr/>
        <w:t>--------------------------------</w:t>
      </w:r>
    </w:p>
    <w:p>
      <w:pPr>
        <w:pStyle w:val="ConsPlusNormal"/>
        <w:bidi w:val="0"/>
        <w:spacing w:before="240" w:after="200"/>
        <w:ind w:left="0" w:right="0" w:firstLine="540"/>
        <w:jc w:val="both"/>
        <w:rPr/>
      </w:pPr>
      <w:r>
        <w:rPr/>
        <w:t>&lt;4&gt; Собрание законодательства Российской Федерации, 2011, N 15, ст. 2036; 2019, N 52, ст. 7794.</w:t>
      </w:r>
    </w:p>
    <w:p>
      <w:pPr>
        <w:pStyle w:val="ConsPlusNormal"/>
        <w:bidi w:val="0"/>
        <w:ind w:left="0" w:right="0" w:firstLine="540"/>
        <w:jc w:val="both"/>
        <w:rPr/>
      </w:pPr>
      <w:r>
        <w:rPr/>
      </w:r>
    </w:p>
    <w:p>
      <w:pPr>
        <w:pStyle w:val="ConsPlusNormal"/>
        <w:bidi w:val="0"/>
        <w:ind w:left="0" w:right="0" w:firstLine="540"/>
        <w:jc w:val="both"/>
        <w:rPr/>
      </w:pPr>
      <w:r>
        <w:rPr/>
        <w:t xml:space="preserve">7. Информация, указанная в </w:t>
      </w:r>
      <w:hyperlink r:id="rId10" w:tgtFrame="3.1. Главная страница подраздела \&quot;Основные сведения\">
        <w:r>
          <w:rPr>
            <w:color w:val="0000FF"/>
          </w:rPr>
          <w:t>подпунктах 3.1</w:t>
        </w:r>
      </w:hyperlink>
      <w:r>
        <w:rPr/>
        <w:t xml:space="preserve"> - </w:t>
      </w:r>
      <w:hyperlink r:id="rId11" w:tgtFrame="3.13. Главная страница подраздела \&quot;Международное сотрудничество\">
        <w:r>
          <w:rPr>
            <w:color w:val="0000FF"/>
          </w:rPr>
          <w:t>3.13 пункта 3</w:t>
        </w:r>
      </w:hyperlink>
      <w:r>
        <w:rP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pPr>
        <w:pStyle w:val="ConsPlusNormal"/>
        <w:bidi w:val="0"/>
        <w:spacing w:before="240" w:after="200"/>
        <w:ind w:left="0" w:right="0" w:firstLine="540"/>
        <w:jc w:val="both"/>
        <w:rPr/>
      </w:pPr>
      <w:r>
        <w:rPr/>
        <w:t xml:space="preserve">8. Все страницы официального Сайта, содержащие сведения, указанные в </w:t>
      </w:r>
      <w:hyperlink r:id="rId12" w:tgtFrame="3.1. Главная страница подраздела \&quot;Основные сведения\">
        <w:r>
          <w:rPr>
            <w:color w:val="0000FF"/>
          </w:rPr>
          <w:t>подпунктах 3.1</w:t>
        </w:r>
      </w:hyperlink>
      <w:r>
        <w:rPr/>
        <w:t xml:space="preserve"> - </w:t>
      </w:r>
      <w:hyperlink r:id="rId13" w:tgtFrame="3.13. Главная страница подраздела \&quot;Международное сотрудничество\">
        <w:r>
          <w:rPr>
            <w:color w:val="0000FF"/>
          </w:rPr>
          <w:t>3.13 пункта 3</w:t>
        </w:r>
      </w:hyperlink>
      <w:r>
        <w:rP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pPr>
        <w:pStyle w:val="ConsPlusNormal"/>
        <w:bidi w:val="0"/>
        <w:ind w:left="0" w:right="0" w:hanging="0"/>
        <w:jc w:val="both"/>
        <w:rPr/>
      </w:pPr>
      <w:r>
        <w:rPr/>
      </w:r>
    </w:p>
    <w:p>
      <w:pPr>
        <w:pStyle w:val="ConsPlusNormal"/>
        <w:bidi w:val="0"/>
        <w:ind w:left="0" w:right="0" w:hanging="0"/>
        <w:jc w:val="both"/>
        <w:rPr/>
      </w:pPr>
      <w:r>
        <w:rPr/>
      </w:r>
    </w:p>
    <w:p>
      <w:pPr>
        <w:pStyle w:val="ConsPlusNormal"/>
        <w:pBdr>
          <w:top w:val="single" w:sz="6" w:space="0" w:color="000000"/>
        </w:pBdr>
        <w:bidi w:val="0"/>
        <w:spacing w:lineRule="auto" w:line="240" w:before="100" w:after="100"/>
        <w:ind w:left="0" w:right="0" w:hanging="0"/>
        <w:jc w:val="both"/>
        <w:rPr>
          <w:rFonts w:ascii="Times New Roman" w:hAnsi="Times New Roman" w:cs="Times New Roman"/>
          <w:color w:val="000000"/>
          <w:sz w:val="24"/>
          <w:szCs w:val="24"/>
          <w:lang w:eastAsia="ru-RU"/>
        </w:rPr>
      </w:pPr>
      <w:r>
        <w:rPr>
          <w:rFonts w:cs="Times New Roman"/>
          <w:color w:val="000000"/>
          <w:sz w:val="24"/>
          <w:szCs w:val="24"/>
          <w:lang w:eastAsia="ru-RU"/>
        </w:rPr>
      </w:r>
    </w:p>
    <w:p>
      <w:pPr>
        <w:pStyle w:val="Normal"/>
        <w:spacing w:lineRule="auto" w:line="240" w:before="0" w:after="0"/>
        <w:rPr>
          <w:rFonts w:ascii="Times New Roman,Bold" w:hAnsi="Times New Roman,Bold" w:cs="Times New Roman,Bold"/>
          <w:b/>
          <w:b/>
          <w:bCs/>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 w:name="Times New Roman">
    <w:altName w:val="Bold"/>
    <w:charset w:val="01"/>
    <w:family w:val="roman"/>
    <w:pitch w:val="default"/>
  </w:font>
</w:fonts>
</file>

<file path=word/settings.xml><?xml version="1.0" encoding="utf-8"?>
<w:settings xmlns:w="http://schemas.openxmlformats.org/wordprocessingml/2006/main">
  <w:zoom w:percent="12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4476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7c732d"/>
    <w:rPr>
      <w:rFonts w:ascii="Tahoma" w:hAnsi="Tahoma" w:cs="Tahoma"/>
      <w:sz w:val="16"/>
      <w:szCs w:val="16"/>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link w:val="a5"/>
    <w:uiPriority w:val="99"/>
    <w:semiHidden/>
    <w:unhideWhenUsed/>
    <w:qFormat/>
    <w:rsid w:val="007c732d"/>
    <w:pPr>
      <w:spacing w:lineRule="auto" w:line="240" w:before="0" w:after="0"/>
    </w:pPr>
    <w:rPr>
      <w:rFonts w:ascii="Tahoma" w:hAnsi="Tahoma" w:cs="Tahoma"/>
      <w:sz w:val="16"/>
      <w:szCs w:val="16"/>
    </w:rPr>
  </w:style>
  <w:style w:type="paragraph" w:styleId="ConsPlusNormal">
    <w:name w:val="ConsPlusNormal"/>
    <w:qFormat/>
    <w:pPr>
      <w:widowControl w:val="false"/>
      <w:bidi w:val="0"/>
      <w:spacing w:lineRule="auto" w:line="276" w:before="0" w:after="200"/>
      <w:jc w:val="left"/>
      <w:textAlignment w:val="auto"/>
    </w:pPr>
    <w:rPr>
      <w:rFonts w:ascii="Times New Roman" w:hAnsi="Times New Roman" w:eastAsia="Times New Roman" w:cs="Times New Roman"/>
      <w:color w:val="auto"/>
      <w:kern w:val="0"/>
      <w:sz w:val="24"/>
      <w:szCs w:val="24"/>
      <w:lang w:val="ru-RU" w:eastAsia="ru-RU" w:bidi="ar-SA"/>
    </w:rPr>
  </w:style>
  <w:style w:type="paragraph" w:styleId="ConsPlusTitle">
    <w:name w:val="ConsPlusTitle"/>
    <w:qFormat/>
    <w:pPr>
      <w:widowControl w:val="false"/>
      <w:bidi w:val="0"/>
      <w:spacing w:lineRule="auto" w:line="276" w:before="0" w:after="200"/>
      <w:jc w:val="left"/>
      <w:textAlignment w:val="auto"/>
    </w:pPr>
    <w:rPr>
      <w:rFonts w:ascii="Arial" w:hAnsi="Arial" w:eastAsia="Times New Roman" w:cs="Arial"/>
      <w:b/>
      <w:bCs/>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86625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7261&amp;date=16.11.2020&amp;dst=100082&amp;fld=134" TargetMode="External"/><Relationship Id="rId3" Type="http://schemas.openxmlformats.org/officeDocument/2006/relationships/hyperlink" Target="https://login.consultant.ru/link/?req=doc&amp;base=LAW&amp;n=347034&amp;date=16.11.2020&amp;dst=100411&amp;fld=134" TargetMode="External"/><Relationship Id="rId4" Type="http://schemas.openxmlformats.org/officeDocument/2006/relationships/hyperlink" Target="./&#1080;&#1085;&#1092;&#1086;&#1088;&#1084;&#1072;&#1094;&#1080;&#1102;:" TargetMode="External"/><Relationship Id="rId5" Type="http://schemas.openxmlformats.org/officeDocument/2006/relationships/hyperlink" Target="./&#1080;&#1085;&#1092;&#1086;&#1088;&#1084;&#1072;&#1094;&#1080;&#1102;:" TargetMode="External"/><Relationship Id="rId6" Type="http://schemas.openxmlformats.org/officeDocument/2006/relationships/hyperlink" Target="https://login.consultant.ru/link/?req=doc&amp;base=LAW&amp;n=347034&amp;date=16.11.2020&amp;dst=100441&amp;fld=134" TargetMode="External"/><Relationship Id="rId7" Type="http://schemas.openxmlformats.org/officeDocument/2006/relationships/hyperlink" Target="https://login.consultant.ru/link/?req=doc&amp;base=LAW&amp;n=347034&amp;date=16.11.2020&amp;dst=377&amp;fld=134" TargetMode="External"/><Relationship Id="rId8" Type="http://schemas.openxmlformats.org/officeDocument/2006/relationships/hyperlink" Target="https://login.consultant.ru/link/?req=doc&amp;base=LAW&amp;n=342108&amp;date=16.11.2020" TargetMode="External"/><Relationship Id="rId9" Type="http://schemas.openxmlformats.org/officeDocument/2006/relationships/hyperlink" Target="https://login.consultant.ru/link/?req=doc&amp;base=LAW&amp;n=342108&amp;date=16.11.2020&amp;dst=100045&amp;fld=134" TargetMode="External"/><Relationship Id="rId10" Type="http://schemas.openxmlformats.org/officeDocument/2006/relationships/hyperlink" Target="./&#1080;&#1085;&#1092;&#1086;&#1088;&#1084;&#1072;&#1094;&#1080;&#1102;:" TargetMode="External"/><Relationship Id="rId11" Type="http://schemas.openxmlformats.org/officeDocument/2006/relationships/hyperlink" Target="./&#1080;&#1085;&#1092;&#1086;&#1088;&#1084;&#1072;&#1094;&#1080;&#1102;:" TargetMode="External"/><Relationship Id="rId12" Type="http://schemas.openxmlformats.org/officeDocument/2006/relationships/hyperlink" Target="./&#1080;&#1085;&#1092;&#1086;&#1088;&#1084;&#1072;&#1094;&#1080;&#1102;:" TargetMode="External"/><Relationship Id="rId13" Type="http://schemas.openxmlformats.org/officeDocument/2006/relationships/hyperlink" Target="./&#1080;&#1085;&#1092;&#1086;&#1088;&#1084;&#1072;&#1094;&#1080;&#1102;:"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LibreOffice/6.4.6.2$Linux_X86_64 LibreOffice_project/40$Build-2</Application>
  <Pages>14</Pages>
  <Words>2677</Words>
  <Characters>20844</Characters>
  <CharactersWithSpaces>23308</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2023-02-12T12:01:00Z</dcterms:created>
  <dc:creator>Windows User</dc:creator>
  <dc:description/>
  <dc:language>ru-RU</dc:language>
  <cp:lastModifiedBy/>
  <dcterms:modified xsi:type="dcterms:W3CDTF">2023-02-13T09:44:56Z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