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10"/>
        <w:gridCol w:w="5760"/>
      </w:tblGrid>
      <w:tr w:rsidR="00800AFD" w:rsidRPr="00FC63F0" w:rsidTr="00800AFD">
        <w:trPr>
          <w:trHeight w:val="134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AFD" w:rsidRPr="00800AFD" w:rsidRDefault="00800AFD" w:rsidP="00947965">
            <w:pPr>
              <w:rPr>
                <w:rFonts w:ascii="Times New Roman" w:hAnsi="Times New Roman" w:cs="Times New Roman"/>
              </w:rPr>
            </w:pPr>
            <w:r w:rsidRPr="00800AFD">
              <w:rPr>
                <w:rFonts w:ascii="Times New Roman" w:hAnsi="Times New Roman" w:cs="Times New Roman"/>
                <w:color w:val="000000"/>
              </w:rPr>
              <w:t>СОГЛАСОВАНО</w:t>
            </w:r>
            <w:r w:rsidRPr="00800AFD">
              <w:rPr>
                <w:rFonts w:ascii="Times New Roman" w:hAnsi="Times New Roman" w:cs="Times New Roman"/>
              </w:rPr>
              <w:br/>
            </w:r>
            <w:r w:rsidRPr="00800AFD">
              <w:rPr>
                <w:rFonts w:ascii="Times New Roman" w:hAnsi="Times New Roman" w:cs="Times New Roman"/>
                <w:color w:val="000000"/>
              </w:rPr>
              <w:t>Педагогическим советом</w:t>
            </w:r>
            <w:r w:rsidRPr="00800AFD">
              <w:rPr>
                <w:rFonts w:ascii="Times New Roman" w:hAnsi="Times New Roman" w:cs="Times New Roman"/>
              </w:rPr>
              <w:br/>
            </w:r>
            <w:r w:rsidRPr="00800AFD">
              <w:rPr>
                <w:rFonts w:ascii="Times New Roman" w:hAnsi="Times New Roman" w:cs="Times New Roman"/>
                <w:color w:val="000000"/>
              </w:rPr>
              <w:t xml:space="preserve">МОУ «СОШ с. </w:t>
            </w:r>
            <w:proofErr w:type="spellStart"/>
            <w:r w:rsidRPr="00800AFD">
              <w:rPr>
                <w:rFonts w:ascii="Times New Roman" w:hAnsi="Times New Roman" w:cs="Times New Roman"/>
                <w:color w:val="000000"/>
              </w:rPr>
              <w:t>Пигари</w:t>
            </w:r>
            <w:proofErr w:type="spellEnd"/>
            <w:r w:rsidRPr="00800AFD">
              <w:rPr>
                <w:rFonts w:ascii="Times New Roman" w:hAnsi="Times New Roman" w:cs="Times New Roman"/>
                <w:color w:val="000000"/>
              </w:rPr>
              <w:t>»</w:t>
            </w:r>
            <w:r w:rsidRPr="00800AFD">
              <w:rPr>
                <w:rFonts w:ascii="Times New Roman" w:hAnsi="Times New Roman" w:cs="Times New Roman"/>
              </w:rPr>
              <w:br/>
            </w:r>
            <w:r w:rsidRPr="00800AFD">
              <w:rPr>
                <w:rFonts w:ascii="Times New Roman" w:hAnsi="Times New Roman" w:cs="Times New Roman"/>
                <w:color w:val="000000"/>
              </w:rPr>
              <w:t>(протокол от 07.02.2022 г. № 3)</w:t>
            </w:r>
          </w:p>
        </w:tc>
        <w:tc>
          <w:tcPr>
            <w:tcW w:w="57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0AFD" w:rsidRPr="00800AFD" w:rsidRDefault="00800AFD" w:rsidP="00947965">
            <w:pPr>
              <w:rPr>
                <w:rFonts w:ascii="Times New Roman" w:hAnsi="Times New Roman" w:cs="Times New Roman"/>
                <w:color w:val="000000"/>
              </w:rPr>
            </w:pPr>
            <w:r w:rsidRPr="00800AFD">
              <w:rPr>
                <w:rFonts w:ascii="Times New Roman" w:hAnsi="Times New Roman" w:cs="Times New Roman"/>
                <w:color w:val="000000"/>
              </w:rPr>
              <w:t>УТВЕРЖДЕНО</w:t>
            </w:r>
            <w:r w:rsidRPr="00800AFD">
              <w:rPr>
                <w:rFonts w:ascii="Times New Roman" w:hAnsi="Times New Roman" w:cs="Times New Roman"/>
              </w:rPr>
              <w:br/>
            </w:r>
            <w:r w:rsidRPr="00800AFD">
              <w:rPr>
                <w:rFonts w:ascii="Times New Roman" w:hAnsi="Times New Roman" w:cs="Times New Roman"/>
                <w:color w:val="000000"/>
              </w:rPr>
              <w:t xml:space="preserve">приказом МОУ «СОШ с. </w:t>
            </w:r>
            <w:proofErr w:type="spellStart"/>
            <w:r w:rsidRPr="00800AFD">
              <w:rPr>
                <w:rFonts w:ascii="Times New Roman" w:hAnsi="Times New Roman" w:cs="Times New Roman"/>
                <w:color w:val="000000"/>
              </w:rPr>
              <w:t>Пигари</w:t>
            </w:r>
            <w:proofErr w:type="spellEnd"/>
            <w:r w:rsidRPr="00800AFD">
              <w:rPr>
                <w:rFonts w:ascii="Times New Roman" w:hAnsi="Times New Roman" w:cs="Times New Roman"/>
                <w:color w:val="000000"/>
              </w:rPr>
              <w:t>»</w:t>
            </w:r>
            <w:r w:rsidRPr="00800AFD">
              <w:rPr>
                <w:rFonts w:ascii="Times New Roman" w:hAnsi="Times New Roman" w:cs="Times New Roman"/>
              </w:rPr>
              <w:br/>
            </w:r>
            <w:r w:rsidRPr="00800AFD">
              <w:rPr>
                <w:rFonts w:ascii="Times New Roman" w:hAnsi="Times New Roman" w:cs="Times New Roman"/>
                <w:color w:val="000000"/>
              </w:rPr>
              <w:t>от 08.02.2022г.  № 7</w:t>
            </w:r>
          </w:p>
          <w:p w:rsidR="00800AFD" w:rsidRPr="00800AFD" w:rsidRDefault="00800AFD" w:rsidP="00947965">
            <w:pPr>
              <w:rPr>
                <w:rFonts w:ascii="Times New Roman" w:hAnsi="Times New Roman" w:cs="Times New Roman"/>
              </w:rPr>
            </w:pPr>
          </w:p>
        </w:tc>
      </w:tr>
    </w:tbl>
    <w:p w:rsidR="00800AFD" w:rsidRPr="00800AFD" w:rsidRDefault="00800AFD" w:rsidP="00800AFD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800AFD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Положение</w:t>
      </w:r>
    </w:p>
    <w:p w:rsidR="00800AFD" w:rsidRPr="00800AFD" w:rsidRDefault="00800AFD" w:rsidP="00800AFD">
      <w:pPr>
        <w:pStyle w:val="a5"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 w:rsidRPr="00800AFD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о порядке проведения </w:t>
      </w:r>
      <w:proofErr w:type="spellStart"/>
      <w:r w:rsidRPr="00800AFD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самообследования</w:t>
      </w:r>
      <w:proofErr w:type="spellEnd"/>
    </w:p>
    <w:p w:rsidR="00800AFD" w:rsidRPr="00800AFD" w:rsidRDefault="00800AFD" w:rsidP="00800AFD">
      <w:pPr>
        <w:pStyle w:val="a5"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800AFD">
        <w:rPr>
          <w:rFonts w:ascii="Times New Roman" w:hAnsi="Times New Roman" w:cs="Times New Roman"/>
          <w:b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МОУ "СОШ с. </w:t>
      </w:r>
      <w:proofErr w:type="spellStart"/>
      <w:r w:rsidRPr="00800AFD">
        <w:rPr>
          <w:rFonts w:ascii="Times New Roman" w:hAnsi="Times New Roman" w:cs="Times New Roman"/>
          <w:b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Пигари</w:t>
      </w:r>
      <w:proofErr w:type="spellEnd"/>
      <w:r w:rsidRPr="00800AFD">
        <w:rPr>
          <w:rFonts w:ascii="Times New Roman" w:hAnsi="Times New Roman" w:cs="Times New Roman"/>
          <w:b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".</w:t>
      </w:r>
    </w:p>
    <w:p w:rsidR="00800AFD" w:rsidRPr="00800AFD" w:rsidRDefault="00800AFD" w:rsidP="00800AFD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B6BD3" w:rsidRPr="00BB6BD3" w:rsidRDefault="00BB6BD3" w:rsidP="00BB6BD3">
      <w:pPr>
        <w:pStyle w:val="a5"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800AFD">
        <w:rPr>
          <w:rFonts w:ascii="Times New Roman" w:hAnsi="Times New Roman" w:cs="Times New Roman"/>
          <w:b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/>
      </w:r>
      <w:r w:rsidRPr="00BB6BD3"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1.Общие положения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1.1. Настоящее Положение о порядке проведения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самообследования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общеобразовательном учреждения "С</w:t>
      </w: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редняя обще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образовательная школа с. Пигари, Озинского </w:t>
      </w: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района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Саратовской области</w:t>
      </w: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(далее - Положение, общеобразовательное учреждение)  разработано в соответствии с требованиями: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пунктом 3 части 2 статьи 29 Федерального закона от 29 декабря 2012 г. №273-ФЗ «Об образовании в Российской Федерации»;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- приказом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России от 14.06.2013 №462 "Об утверждении Порядка проведения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самообследования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образовательной организацией";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- приказом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России от 10.12.2013 № 1324 «Об утверждении показателей деятельности образовательной организации, подлежащей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самообследованию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»;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- приказом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от 14.12.2017 г. № 1218 "О внесении изменений в Порядок проведения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самообследования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образовательной организации"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1.2. Настоящее Положение устанавливает правила проведения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самообследования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образовательного учреждения.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1.3 Целями проведения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самообследования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 являются: обеспечение доступности и открытости информации о деятельности учреждения; подготовка отчёта о результатах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самообследования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.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1.4.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Самообследование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проводится образовательным учреждением ежегодно.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2. Порядок проведения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самообследования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2.1. Процедура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самообследования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образовательного учреждения включает в себя следующие этапы: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- планирование и подготовку работ по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самообследованию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образовательного учреждения;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- организацию и проведение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сомообследования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в образовательном учреждении;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обобщение полученных результатов и на их основе формирование отчета;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рассмотрение отчёта педагогическим советом.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2.2. Сроки, форма проведения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самообследования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, персональный состав лиц,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превлекаемых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для его проведения, ут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верждается приказом директора М</w:t>
      </w: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ОУ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"</w:t>
      </w: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СОШ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с. Пигари"</w:t>
      </w: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.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3. Основные направления процедуры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самообследования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3.1. В процессе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самообледования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проводится оценка: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образовательной деятельности;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системы управления образовательным учреждением;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- содержания и качества подготовки </w:t>
      </w:r>
      <w:proofErr w:type="gram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;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организации учебного процесса;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востребованности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выпускников;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качество кадрового обеспечения;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качество учебно-методического обеспечения;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библиотечно-информационного обеспечения;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материально-технической базы;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функционирования внутренней системы оценки качества образования.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3.2. Анализ показателей деятельности образовательного учреждения, подлежащей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самообследованию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, осуществляет Учредителю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4. Показатели, характеризующие образовательную деятельность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lastRenderedPageBreak/>
        <w:t xml:space="preserve">4.1.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Самообследование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пр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оводится по двум направлениям: "</w:t>
      </w: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Образовательная деятельность" и "Инфраструктура".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4.2. К показателям, характеризующим образовательную деятельность, относятся: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- общая численность </w:t>
      </w:r>
      <w:proofErr w:type="gram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;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- численность/удельный вес численности учащихся, успевающих на "4" и "5" по результатам промежуточной аттестации, </w:t>
      </w:r>
      <w:proofErr w:type="gram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общей численности обучающихся;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средний балл государственной итоговой аттестации выпускников 9-х классов и единого государственного экзамена выпускников 11-го класса по русскому языку и математике: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численность/удельный вес численности обучающихся - победителей и призеров олимпиад, смотров, конкурсов, в общей численности учащихся;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 численность/удельный вес численности учащихся, получающих образование с углубленным изучением отдельных учебных предметов, учащихся с применением дистанционных образовательных технологий, электронного обучения, в рамках сетевой формы реализации образовательных программ, в общей численности учащихся;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общая численность педагогических работников;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численность/удельный вес численности педагогических работников, имеющих высшее образование;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численность/удельный вес численности педагогических работников, которым по результатам аттестации присвоена квалификационная категория от общей численности педагогических работников;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численность/удельный вес численности педагогических и административно-хозяйственных работников, прошедших за последние пять лет повышение квалификации/профессиональную переподготовку по профилю педагогической деятельности, в общей численности педагогических и административно-хозяйственных работников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4.3. К показателям, характеризующим инфраструктуру образовательного учреждения, относятся: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 количество компьютеров в расчете на одного учащегося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наличие в образовательной организации системы электронного документооборота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наличие читального зала библиотеки, в том числе с обеспечением возможности работы на стационарных компьютерах или использования переносных компьютеров, с 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медиатекой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, оснащенного средствами сканирования и распознавания текстов, с выходом в Интернет с компьютеров, расположенных в помещении библиотеки, с контролируемой распечаткой бумажных материалов;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учащихся;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 общая площадь помещений, в которых осуществляется образовательная деятельность, в расчете на одного учащегося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5. Оформление результатов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самообследования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5.1. Результаты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самообследования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образовательного учреждения оформляются в виде отчёта, включающего аналитическую часть и результаты анализа показателей деятельности образовательного учреждения, подлежащей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самообследованию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.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5.2. Отчетным периодом является предшествующий </w:t>
      </w:r>
      <w:proofErr w:type="spellStart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самообследованию</w:t>
      </w:r>
      <w:proofErr w:type="spellEnd"/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календарный год (отчёт формируется по состоянию на 01 января текущего года).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5.3. Отчёт подписывается руководителей образовательного учреждения и заверяется её печатью.</w:t>
      </w:r>
    </w:p>
    <w:p w:rsidR="00BB6BD3" w:rsidRPr="00BB6BD3" w:rsidRDefault="00BB6BD3" w:rsidP="00BB6BD3">
      <w:pPr>
        <w:pStyle w:val="a5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5.4 размещение отчёта образовательного учреждения в информационно-коммуникационных сетях, в том числе на официальном сайте в сети Интернет, и направление его учредителю осуществляется на позднее 20 апреля текущего года.</w:t>
      </w:r>
    </w:p>
    <w:p w:rsidR="00BB6BD3" w:rsidRPr="00BB6BD3" w:rsidRDefault="00BB6BD3" w:rsidP="00BB6B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B6B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</w:t>
      </w:r>
    </w:p>
    <w:p w:rsidR="00944765" w:rsidRDefault="00944765"/>
    <w:sectPr w:rsidR="00944765" w:rsidSect="00800AF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6BD3"/>
    <w:rsid w:val="00800AFD"/>
    <w:rsid w:val="00944765"/>
    <w:rsid w:val="00BB6BD3"/>
    <w:rsid w:val="00BF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65"/>
  </w:style>
  <w:style w:type="paragraph" w:styleId="1">
    <w:name w:val="heading 1"/>
    <w:basedOn w:val="a"/>
    <w:link w:val="10"/>
    <w:uiPriority w:val="9"/>
    <w:qFormat/>
    <w:rsid w:val="00BB6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B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BB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B6BD3"/>
    <w:rPr>
      <w:b/>
      <w:bCs/>
    </w:rPr>
  </w:style>
  <w:style w:type="character" w:styleId="a4">
    <w:name w:val="Hyperlink"/>
    <w:basedOn w:val="a0"/>
    <w:uiPriority w:val="99"/>
    <w:semiHidden/>
    <w:unhideWhenUsed/>
    <w:rsid w:val="00BB6BD3"/>
    <w:rPr>
      <w:color w:val="0000FF"/>
      <w:u w:val="single"/>
    </w:rPr>
  </w:style>
  <w:style w:type="paragraph" w:customStyle="1" w:styleId="formattext">
    <w:name w:val="formattext"/>
    <w:basedOn w:val="a"/>
    <w:rsid w:val="00BB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6B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Учитель</cp:lastModifiedBy>
  <cp:revision>3</cp:revision>
  <cp:lastPrinted>2023-02-12T13:53:00Z</cp:lastPrinted>
  <dcterms:created xsi:type="dcterms:W3CDTF">2023-02-12T11:20:00Z</dcterms:created>
  <dcterms:modified xsi:type="dcterms:W3CDTF">2023-02-12T13:53:00Z</dcterms:modified>
</cp:coreProperties>
</file>