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document.xml" ContentType="application/vnd.openxmlformats-officedocument.wordprocessingml.document.main+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470" w:type="dxa"/>
        <w:jc w:val="left"/>
        <w:tblInd w:w="60" w:type="dxa"/>
        <w:tblCellMar>
          <w:top w:w="75" w:type="dxa"/>
          <w:left w:w="75" w:type="dxa"/>
          <w:bottom w:w="75" w:type="dxa"/>
          <w:right w:w="75" w:type="dxa"/>
        </w:tblCellMar>
        <w:tblLook w:val="0000"/>
      </w:tblPr>
      <w:tblGrid>
        <w:gridCol w:w="4710"/>
        <w:gridCol w:w="5759"/>
      </w:tblGrid>
      <w:tr>
        <w:trPr/>
        <w:tc>
          <w:tcPr>
            <w:tcW w:w="4710" w:type="dxa"/>
            <w:tcBorders/>
          </w:tcPr>
          <w:p>
            <w:pPr>
              <w:pStyle w:val="Normal"/>
              <w:spacing w:before="0" w:after="0"/>
              <w:rPr>
                <w:lang w:val="ru-RU"/>
              </w:rPr>
            </w:pPr>
            <w:r>
              <w:rPr/>
            </w:r>
          </w:p>
        </w:tc>
        <w:tc>
          <w:tcPr>
            <w:tcW w:w="5759" w:type="dxa"/>
            <w:tcBorders/>
          </w:tcPr>
          <w:p>
            <w:pPr>
              <w:pStyle w:val="Normal"/>
              <w:spacing w:before="0" w:after="0"/>
              <w:rPr>
                <w:lang w:val="ru-RU"/>
              </w:rPr>
            </w:pPr>
            <w:r>
              <w:rPr/>
            </w:r>
          </w:p>
        </w:tc>
      </w:tr>
    </w:tbl>
    <w:p>
      <w:pPr>
        <w:pStyle w:val="NoSpacing"/>
        <w:jc w:val="center"/>
        <w:rPr>
          <w:rFonts w:ascii="Times New Roman" w:hAnsi="Times New Roman" w:cs="Times New Roman"/>
          <w:b/>
          <w:b/>
          <w:sz w:val="24"/>
          <w:szCs w:val="24"/>
        </w:rPr>
      </w:pPr>
      <w:r>
        <w:rPr/>
      </w:r>
    </w:p>
    <w:p>
      <w:pPr>
        <w:pStyle w:val="NoSpacing"/>
        <w:jc w:val="center"/>
        <w:rPr>
          <w:rFonts w:ascii="Times New Roman" w:hAnsi="Times New Roman" w:cs="Times New Roman"/>
          <w:b/>
          <w:b/>
          <w:sz w:val="24"/>
          <w:szCs w:val="24"/>
        </w:rPr>
      </w:pPr>
      <w:r>
        <w:rPr/>
      </w:r>
    </w:p>
    <w:p>
      <w:pPr>
        <w:pStyle w:val="NoSpacing"/>
        <w:jc w:val="center"/>
        <w:rPr>
          <w:rFonts w:ascii="Times New Roman" w:hAnsi="Times New Roman" w:cs="Times New Roman"/>
          <w:b/>
          <w:b/>
          <w:sz w:val="24"/>
          <w:szCs w:val="24"/>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42990" cy="84429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42990" cy="8442960"/>
                    </a:xfrm>
                    <a:prstGeom prst="rect">
                      <a:avLst/>
                    </a:prstGeom>
                  </pic:spPr>
                </pic:pic>
              </a:graphicData>
            </a:graphic>
          </wp:anchor>
        </w:drawing>
      </w:r>
    </w:p>
    <w:p>
      <w:pPr>
        <w:pStyle w:val="NoSpacing"/>
        <w:jc w:val="center"/>
        <w:rPr>
          <w:rFonts w:ascii="Times New Roman" w:hAnsi="Times New Roman" w:cs="Times New Roman"/>
          <w:b/>
          <w:b/>
          <w:sz w:val="24"/>
          <w:szCs w:val="24"/>
        </w:rPr>
      </w:pPr>
      <w:r>
        <w:rPr/>
      </w:r>
    </w:p>
    <w:p>
      <w:pPr>
        <w:pStyle w:val="NoSpacing"/>
        <w:jc w:val="center"/>
        <w:rPr>
          <w:rFonts w:ascii="Times New Roman" w:hAnsi="Times New Roman" w:cs="Times New Roman"/>
          <w:b/>
          <w:b/>
          <w:sz w:val="24"/>
          <w:szCs w:val="24"/>
        </w:rPr>
      </w:pPr>
      <w:r>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Положение </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об официальном сайте муниципального общеобразовательного учреждения "Средняя общеобразовательная школа Озинского района Саратовской области</w:t>
      </w:r>
    </w:p>
    <w:p>
      <w:pPr>
        <w:pStyle w:val="NoSpacing"/>
        <w:jc w:val="both"/>
        <w:rPr>
          <w:rFonts w:ascii="Times New Roman" w:hAnsi="Times New Roman" w:cs="Times New Roman"/>
          <w:b/>
          <w:b/>
          <w:sz w:val="24"/>
          <w:szCs w:val="24"/>
        </w:rPr>
      </w:pPr>
      <w:r>
        <w:rPr>
          <w:rFonts w:cs="Times New Roman" w:ascii="Times New Roman" w:hAnsi="Times New Roman"/>
          <w:b/>
          <w:sz w:val="24"/>
          <w:szCs w:val="24"/>
        </w:rPr>
        <w:t xml:space="preserve">1. ОБЩИЕ ПОЛОЖЕНИЯ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1.1. Положение об официальном сайте муниципального общеобразовательного учреждения "Средняя общеобразовательная школа Озинского района Саратовской области (далее - ОУ) разработано в соответствии с: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Федеральным законом от 29.12.2012 № 273-ФЗ «Об образовании в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Федеральным законом от 27.07.2006 № 152-ФЗ «О персональных данных»;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Постановлением Правительства РФ от 20.10.2021 № 1802 «Правила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Приказом Федеральной службой по надзору в сфере образования и науки от 12.01.2022 № 24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информации, утвержденные приказом Федеральной службы по надзору в сфере образования и науки от 14 августа 2020 г. N 831»;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информации, утв. приказом Рособрнадзора от 14.08.2020 № 831;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Приказом Минпросвещения России от 15.05.2020 № 236 «Об отверждении Порядка приема на обучение по образовательным программам дошкольного образования»;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Минпросвещения России от 31.07.2020 № 373;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Порядком и условиями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 приказом Минобрнауки России от 28.12.2015 № 1527;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региональными нормативными актами;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Уставом и локальными нормативными актами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1.2. Положение определяет общие правила создания, информационную структуру официального сайта в сети Интернет, регламентирует порядок размещения и обновления информации на официальном сайте, финансовое и материально-техническое обеспечение его функционирования, а также ответственность за обеспечение его функционирования.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1.3. Официальный сайт ОУ является электронным общедоступным информационным ресурсом, размещенным в сети «Интернет».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1.4. Целью создания официального сайта ОУ является обеспечение открытости деятельности ОУ и доступности информации об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1.5. Официальный сайт ОУ содержит материалы, не противоречащие законодательству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1.6. Ответственность за содержание информации, представленной на официальном сайте, несет ответственный за официальный сайт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1.7. Права на все информационные материалы, размещенные на официальном сайте, принадлежат ОУ, кроме материалов, размещенных по соглашению с авторами работ с указанием их авторства.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1.8. Официальный сайт ОУ создан с учетом особых потребностей слабовидящих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(инвалидов и лиц с ограниченными возможностями здоровья по зрению) (соответствует требованиям международного стандарта доступности веб-контента и вебсервисов (WCAG)).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1.9. Домен официального сайта ОУ принадлежит ОУ и для создания официального сайта используются базы данных, находящиеся на территории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 0. Информация на официальном сайте ОУ излагается на русском языке.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1.11. Информация, размещаемая на официальном сайте ОУ не должна: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нарушать права субъектов персональных данных;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нарушать авторское право;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содержать государственную или иную охраняемую законом тайну;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содержать материалы, запрещенные к опубликованию законодательством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противоречить профессиональной педагогической этике.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 ИНФОРМАЦИОННАЯ СТРУКТУРА ОФИЦИАЛЬНОГО САЙТА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 Информационная структура официального ОУ 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 ОУ размещает на официальном сайте специальный раздел «Сведения об образовательной организации» с подразделами: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«Основные сведения»;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«Структура и органы управления образовательной организацией»;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«Документы»;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«Образование»;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«Образовательные стандарты и требования» (создается в специальном разделе при использовании федеральных государственных образовательных стандартов);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«Руководство. Педагогический (научно-педагогический) состав»;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«Материально-техническое обеспечение и оснащенность образовательного процесса»;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«Стипендии и меры поддержки обучающихся» (создается в специальном разделе при предоставлении стипендий и иных мер социальной, материальной поддержки воспитанникам);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«Платные образовательные услуги»;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«Финансово-хозяйственная деятельность»;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«Вакантные места для приема (перевода) обучающихся»;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«Доступная среда»;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«Организация питания в образовательной организации».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ОУ размещает на официальном сайте специализированный раздел «Информационная безопасность» в соответствии с рекомендациями, содержащимися в письме Минобрнауки России от 14.05.2018 № 08-1184.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2.3. Главная страница подраздела «Основные сведения» содержит информацию: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полном и сокращенном (при наличии) наименовании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дате создания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учредителе (учредителях)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наименовании представительств и филиалов ОУ (при наличии) (в том числе, находящихся за пределами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месте нахождения ОУ, ее представительств и филиалов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режиме и графике работы ОУ, ее представительств и филиалов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контактных телефонах ОУ, ее представительств и филиалов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адресах электронной почты ОУ, ее представительств и филиалов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адресах официальных сайтов представительств и филиалов ОУ (при наличии) или страницах в информационно-телекоммуникационной сети «Интернет»;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местах осуществления образовательной деятельности (при использовании сетевой формы реализации образовательных программ).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2.4. Главная страница подраздела «Структура и органы управления образовательной организацией» содержит информацию: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структуре и об органах управления ОУ с указанием наименований структурных подразделений (органов управления);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фамилиях, именах, отчествах (при наличии) и должностях руководителей структурных подразделений;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местах нахождения структурных подразделений (органов управления) ОУ (при наличии структурных подразделений (органов управления);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адресах официальных сайтов в информационно-телекоммуникационной сети «Интернет» структурных подразделений (органов управления) ОУ (при наличии официальных сайтов);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адресах электронной почты структурных подразделений (органов управления) ОУ (при наличии электронной почты);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положениях о структурных подразделениях (об органах управления) ОУ с приложением указанных положений в виде электронных документов, подписанных простой электронной подписью в соответствии с Федеральным законом от 06.04.2011 № 63-ФЗ «Об электронной подписи» (при наличии структурных подразделений (органов управления).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2.5. На главной странице подраздела «Документы» должны быть размещены следующие документы в виде копий и электронных документов (в части документов, самостоятельно разрабатываемых и утверждаемых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устав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свидетельство о государственной аккредитации (с приложениями)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правила внутреннего распорядка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правила внутреннего трудового распорядка;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коллективный договор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отчет о результатах самообследования;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локальные нормативные акты ОУ по основным вопросам организации и осуществления образовательной деятельности, в том числе регламентирующие: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правила приема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режим занятий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порядок и основания перевода, отчисления и восстановления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порядок оформления возникновения, приостановления и прекращения отношений между ОУ и родителями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2.6. Подраздел «Образование» содержит информацию: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а)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уровня общего образования;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формы обучения;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нормативного срока обучения;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языка(х), на котором(ых) осуществляется образование (обучение);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учебных предметов, курсов, дисциплин (модулей), предусмотренных соответствующей образовательной программой;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использовании при реализации образовательной программы электронного обучения и дистанционных образовательных технологий;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б)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официального сайта, содержащим соответствующую информацию,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учебном плане с приложением его в виде электронного документа;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аннотации к рабочим программам дисциплин (по каждому учебному предмету) с приложением рабочих программ в виде электронного документа;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календарном учебном графике с приложением его в виде электронного документа;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методических и иных документах, разработанных ОУ для обеспечения образовательного процесса, в виде электронного документа;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в) о численности воспитанников,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общей численности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численности воспитанников за счет бюджетных ассигнований федерального бюджета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численности воспитанников за счет бюджетных ассигнований бюджетов субъектов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численности воспитанников за счет бюджетных ассигнований местных;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численности воспитанников по договорам об образовании, заключаемых при приеме за счет средств физического и (или) юридического лица).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Дополнительно указывается наименование образовательной программы;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г) о лицензии на осуществление образовательной деятельности (выписке из реестра лицензий на осуществление образовательной деятельности).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2.7. Главная страница подраздела «Образовательные стандарты и требования» содержит информацию 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2.8. Главная страница подраздела «Руководство. Педагогический (научно-педагогический) состав» должна содержать следующую информацию: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а) о руководителе ОУ,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фамилия, имя, отчество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наименование должности;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контактные телефоны;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адрес электронной почты;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б) о заместителях руководителя ОУ (при наличии),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фамилия, имя, отчество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наименование должности;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контактные телефоны;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адрес электронной почты;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в) о руководителях филиалов, представительств ОУ (при наличии),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фамилия, имя, отчество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наименование должности;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контактные телефоны;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адрес электронной почты;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г)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официального сайта, содержащим соответствующую информацию,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фамилия, имя, отчество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занимаемая должность (должности);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уровень образования;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квалификация;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наименование направления подготовки и (или) специальности;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ученая степень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ученое звание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повышение квалификации и (или) профессиональная переподготовка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общий стаж работы;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стаж работы по специальности;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преподаваемые учебные предметы;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наименование общеобразовательной программы (программ).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2.9. Главная страница подраздела «Материально-техническое обеспечение и оснащенность образовательного процесса» содержит информацию о материально-техническом обеспечении образовательной деятельности, в том числе сведения: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оборудованных учебных кабинетах (группах);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библиотеке(ах);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объектах спорта;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средствах обучения и воспитания;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условиях питания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условиях охраны здоровья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доступе к информационным системам и информационно-телекоммуникационным сетям;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электронных образовательных ресурсах, к которым обеспечивается доступ воспитанников,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собственных электронных образовательных и информационных ресурсах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сторонних электронных образовательных и информационных ресурсах (при наличии).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2.10. Главная страница подраздела «Стипендии и меры поддержки обучающихся» содержит информацию: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наличии и условиях предоставления воспитанникам стипендий;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мерах социальной поддержки;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наличии интерната;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количестве жилых помещений в интернате для иногородних воспитанников.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2.11. Главная страница подраздела «Платные образовательные услуги» содержит следующую информацию о порядке оказания платных образовательных услуг в виде электронных документов: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порядке оказания платных образовательных услуг, в том числе образец договора об оказании платных образовательных услуг;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установлении размера платы, взимаемой с родителей (законных представителей) за присмотр и уход за детьми.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2.12. Главная страница подраздела «Финансово-хозяйственная деятельность» содержит: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а) информацию об объеме образовательной деятельности, финансовое обеспечение которой осуществляется: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 счет бюджетных ассигнований федерального бюджета;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 счет бюджетов субъектов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 счет местных бюджетов;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 договорам об оказании платных образовательных услуг;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б) информацию о поступлении финансовых и материальных средств по итогам финансового года;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в) информацию о расходовании финансовых и материальных средств по итогам финансового года;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г) копию плана финансово-хозяйственной деятельности ОУ, утвержденного в установленном законодательством Российской Федерации порядке, или бюджетной сметы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2.13. Главная страница подраздела «Вакантные места для приема (перевода) обучающихся» должна содержать информацию: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о количестве вакантных мест для приема (перевода) воспитанников по каждой реализуемой образовательной программе, по имеющимся в ОУ бюджетным или иным ассигнованиям,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количество вакантных мест для приема (перевода) за счет бюджетных ассигнований федерального бюджета;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количество вакантных мест для приема (перевода) за счет бюджетных ассигнований бюджетов субъекта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количество вакантных мест для приема (перевода) за счет бюджетных ассигнований местных бюджетов;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количество вакантных мест для приема (перевода) за счет средств физических и (или) юридических лиц.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2.14. Главная страница подраздела «Доступная среда» содержит информацию о специальных условиях для обучения инвалидов и лиц с ограниченными возможностями здоровья,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специально оборудованных учебных кабинетах (группах);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библиотеке(ах), приспособленных для использования инвалидами и лицами с ограниченными возможностями здоровья;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объектах спорта, приспособленных для использования инвалидами и лицами с ограниченными возможностями здоровья;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средствах обучения и воспитания, приспособленных для использования инвалидами и лицами с ограниченными возможностями здоровья;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обеспечении беспрепятственного доступа в здания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специальных условиях питания;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специальных условиях охраны здоровья;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электронных образовательных ресурсах, к которым обеспечивается доступ инвалидов и лиц с ограниченными возможностями здоровья;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наличии специальных технических средств обучения коллективного и индивидуального пользования.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2.15. Главная страница подраздела "Организация питания в образовательной организации" должна содержать информацию об условиях питания обучающихся, в том числе: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меню ежедневного горячего питания;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информацию о наличии диетического меню в образовательной организации;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перечни юридических лиц и индивидуальных предпринимателей, оказывающих услуги по организации питания в общеобразовательной организации;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форму обратной связи для родителей обучающихся и ответы на вопросы родителей по питанию.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2.17. Также на официальном сайте может быть размещена информация в соответствии с письмом Минобрнауки России от 18.07.2013 № 08-950 «О направлении рекомендаций»: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наличии и составе органов общественно-государственного управления ОУ, их компетенции, полномочиях, составе, график проведения заседаний, контактная информация (ссылка на сайт (страницу) в сети «Интернет», телефон секретаря);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сроках и повестке заседаний Педагогического совета ОУ, Общего собрания работников ОУ других коллегиальных органов ОУ, а также информация о решениях, принятых по итогам проведения указанных мероприятий;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 организации дополнительной образовательной деятельности воспитанников (работа кружков, секций, экскурсии и т.д.) и отчеты по итогам проведения таких мероприятий;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исчерпывающий перечень услуг, оказываемых ОУ гражданам бесплатно в рамках реализации основных образовательных программ в соответствии с федеральными государственными образовательными стандартами;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сведения о возможности, порядке и условиях внесения физическими и (или) юридическими лицами добровольных пожертвований и целевых взносов,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механизмах принятия решения о необходимости привлечения указанных средств на нужды ОУ, а также осуществления контроля за их расходованием;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сроках, местах и условиях проведения школьных, муниципальных, региональных, межрегиональных конкурсных мероприятий для детей, а также информация о результатах участия учащихся ОУ в данных мероприятиях;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 проведении в ОУ праздничных мероприятий;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телефоны, адреса (в том числе в сети «Интернет»)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и их родителей и т.д.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2.18. Допускается размещение в специальном разделе иной информации, которая размещается, опубликовывается по решению ОУ и (или) размещение, опубликование которой является обязательным в соответствии с законодательством Российской Федерации. Размещение иной общественно-значимой для всех участников образовательных отношений, деловых партнеров и других заинтересованных лиц информации возможно только в соответствии с уставной деятельностью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2.19. Все, размещаемые на официальном сайте файлы, должны соответствовать следующим требованиям: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обеспечение возможности поиска и копирования фрагментов текста средствами веб-обозревателя («гипертекстовый формат»);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2.20. Документы, самостоятельно разрабатываемые и утверждаемые ОУ, могут дополнительно размещаться в графическом формате в виде графических образов их оригиналов («графический формат»).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2.21. Форматы размещенной на официальном сайте информации должны: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обеспечивать свободный доступ пользователей к информации, размещенной на официальном сайте, на основе общедоступного программного обеспечения. Пользование информацией, размещенной на официальном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официальном сайте;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обеспечивать пользователю информацией возможность навигации, поиска и использования текстовой информации, размещенной на официальном сайте, при выключенной функции отображения графических элементов страниц в веб-обозревателе.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2.23. Все файлы, ссылки на которые размещены на страницах соответствующего раздела, должны удовлетворять следующим условиям: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сканирование документа (если производилось сканирование бумажного документа) должно быть выполнено с разрешением не менее 100 dpi;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отсканированный текст (если производилось сканирование бумажного документа) в электронной копии документа должен быть читаемым;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электронные документы, подписанные электронной подписью, должны соответствовать условиям статьи 6 Федерального закона от 06.11.2011 № 63-ФЗ «Об электронной подписи» для их признания равнозначными документам на бумажном носителе, подписанным собственноручной подписью.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2.24. Информация представляется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2.25. Все страницы официального сайта должны содержать специальную html-разметку, позволяющую однозначно идентифицировать информацию, подлежащую обязательному размещению на официальном сайте. Данные, размеченные указанной html-разметкой, должны быть доступны для просмотра посетителями официального сайта на соответствующих страницах специального раздела.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2.26. Пользователю официального сайта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«Интернет».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 ПОРЯДОК РАЗМЕЩЕНИЯ И ОБНОВЛЕНИЯ ИНФОРМАЦИИ НА ОФИЦИАЛЬНОМ САЙТЕ ОУ. ОТВЕТСТВЕННОСТЬ ЗА РАЗМЕЩЕНИЕ И ОБНОВЛЕНИЕ ИНФОРМАЦИИ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3.1. ОУ обеспечивает координацию работ по информационному наполнению официального сайта.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3.2. Содержание официального сайта ОУ формируется на основе информации, предоставляемой участниками образовательных отношений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3.3. ОУ обновляет сведения, представленные на официальном сайте, не позднее 10 рабочих дней после их изменений.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3.4.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3.5. Подготовка и размещение информационных материалов официального сайта ОУ регламентируется нормативно-правовыми актами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3.6. Список лиц, ответственных за подготовку, обновление и размещение материалов на официальном сайте ОУ, утверждается приказом директора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3.7. Ответственные лица осуществляют: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контроль функционирования официального сайта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своевременное и достоверное предоставление информации для размещения и обновления на официальном сайте;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своевременное размещение и обновление информации на официальном сайте;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согласование с директором ОУ размещаемой информации;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представление отчетов директору ОУ о функционировании официального сайта, поступивших обращениях на официальный сайт.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3.8. Лица, ответственные за создание и функционирование официального сайта, привлекаются к дисциплинарной и иной предусмотренной действующим законодательством Российской Федерации ответственности в порядке, установленном действующим законодательством.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 ФИНАНСОВОЕ, МАТЕРИАЛЬНО-ТЕХНИЧЕСКОЕ ОБЕСПЕЧЕНИЕ ФУНКЦИОНИРОВАНИЯ ОФИЦИАЛЬНОГО САЙТА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4.1. Работы по обеспечению создания и функционирования официального сайта ОУ производятся за счёт различных источников финансовых средств ОУ, не противоречащих законодательству Российской Федерации.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4.2. Оплата работы по обеспечению функционирования официального сайта ОУ лиц из числа работников ОУ производится согласно Положению об оплате труда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4.3. Оплата работы по обеспечению функционирования сайта ОУ иных лиц производится на основании Договора, заключенного в письменной форме.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4.4. График проведения регламентных технических работ на официальном сайте, должен согласовываться с руководителем ОУ и не должен превышать 3 часов.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4.5. Технологические и программные средства, которые используются для функционирования официального сайта, должны обеспечивать: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защиту информации от уничтожения, модификации и блокирования доступа к ней, а также иных неправомерных действий в отношении нее;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возможность копирования информации на резервный носитель, обеспечивающий ее восстановление;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защиту от копирования авторских материалов.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5. ЗАКЛЮЧИТЕЛЬНЫЕ ПОЛОЖЕНИЯ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5.1. Настоящее Положение вступает в силу с момента его утверждения директором ОУ.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5.2. Изменения и дополнения, вносимые в Положение, вступают в силу в том же порядке, если иное не предусмотрено приказом, вносящим соответствующие изменения или дополнения.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5.3. В целях ознакомления участников образовательных отношений с настоящим Положением, оно размещается на официальном сайте ОО в сети «Интернет». </w:t>
      </w:r>
    </w:p>
    <w:p>
      <w:pPr>
        <w:pStyle w:val="NoSpacing"/>
        <w:jc w:val="both"/>
        <w:rPr>
          <w:rFonts w:ascii="Times New Roman" w:hAnsi="Times New Roman" w:cs="Times New Roman"/>
          <w:sz w:val="24"/>
          <w:szCs w:val="24"/>
        </w:rPr>
      </w:pPr>
      <w:r>
        <w:rPr>
          <w:rFonts w:cs="Times New Roman" w:ascii="Times New Roman" w:hAnsi="Times New Roman"/>
          <w:sz w:val="24"/>
          <w:szCs w:val="24"/>
        </w:rPr>
        <w:t>5.4. До сведения педагогических работников настоящее</w:t>
      </w:r>
    </w:p>
    <w:sectPr>
      <w:type w:val="nextPage"/>
      <w:pgSz w:w="11906" w:h="16838"/>
      <w:pgMar w:left="1701" w:right="850" w:header="0" w:top="1134"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PT Astra Serif">
    <w:charset w:val="01"/>
    <w:family w:val="roman"/>
    <w:pitch w:val="default"/>
  </w:font>
</w:fonts>
</file>

<file path=word/settings.xml><?xml version="1.0" encoding="utf-8"?>
<w:settings xmlns:w="http://schemas.openxmlformats.org/wordprocessingml/2006/main">
  <w:zoom w:percent="120"/>
  <w:defaultTabStop w:val="708"/>
  <w:autoHyphenation w:val="tru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d5651"/>
    <w:pPr>
      <w:widowControl/>
      <w:bidi w:val="0"/>
      <w:spacing w:lineRule="auto" w:line="240" w:beforeAutospacing="1" w:afterAutospacing="1"/>
      <w:jc w:val="left"/>
    </w:pPr>
    <w:rPr>
      <w:rFonts w:ascii="Times New Roman" w:hAnsi="Times New Roman" w:eastAsia="Times New Roman" w:cs="Times New Roman"/>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PT Astra Serif" w:hAnsi="PT Astra Serif" w:eastAsia="Tahoma" w:cs="Noto Sans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ascii="PT Astra Serif" w:hAnsi="PT Astra Serif" w:cs="Noto Sans Devanagari"/>
    </w:rPr>
  </w:style>
  <w:style w:type="paragraph" w:styleId="Style17">
    <w:name w:val="Caption"/>
    <w:basedOn w:val="Normal"/>
    <w:qFormat/>
    <w:pPr>
      <w:suppressLineNumbers/>
      <w:spacing w:before="120" w:after="120"/>
    </w:pPr>
    <w:rPr>
      <w:rFonts w:ascii="PT Astra Serif" w:hAnsi="PT Astra Serif" w:cs="Noto Sans Devanagari"/>
      <w:i/>
      <w:iCs/>
      <w:sz w:val="24"/>
      <w:szCs w:val="24"/>
    </w:rPr>
  </w:style>
  <w:style w:type="paragraph" w:styleId="Style18">
    <w:name w:val="Указатель"/>
    <w:basedOn w:val="Normal"/>
    <w:qFormat/>
    <w:pPr>
      <w:suppressLineNumbers/>
    </w:pPr>
    <w:rPr>
      <w:rFonts w:ascii="PT Astra Serif" w:hAnsi="PT Astra Serif" w:cs="Noto Sans Devanagari"/>
    </w:rPr>
  </w:style>
  <w:style w:type="paragraph" w:styleId="Default" w:customStyle="1">
    <w:name w:val="Default"/>
    <w:qFormat/>
    <w:rsid w:val="00467181"/>
    <w:pPr>
      <w:widowControl/>
      <w:bidi w:val="0"/>
      <w:spacing w:lineRule="auto" w:line="240" w:before="0" w:after="0"/>
      <w:jc w:val="left"/>
    </w:pPr>
    <w:rPr>
      <w:rFonts w:ascii="Times New Roman" w:hAnsi="Times New Roman" w:cs="Times New Roman" w:eastAsia="Calibri"/>
      <w:color w:val="000000"/>
      <w:kern w:val="0"/>
      <w:sz w:val="24"/>
      <w:szCs w:val="24"/>
      <w:lang w:val="ru-RU" w:eastAsia="en-US" w:bidi="ar-SA"/>
    </w:rPr>
  </w:style>
  <w:style w:type="paragraph" w:styleId="NoSpacing">
    <w:name w:val="No Spacing"/>
    <w:uiPriority w:val="1"/>
    <w:qFormat/>
    <w:rsid w:val="0046718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Application>LibreOffice/6.4.6.2$Linux_X86_64 LibreOffice_project/40$Build-2</Application>
  <Pages>10</Pages>
  <Words>3121</Words>
  <Characters>23019</Characters>
  <CharactersWithSpaces>26138</CharactersWithSpaces>
  <Paragraphs>236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2023-02-11T08:47:00Z</dcterms:created>
  <dc:creator>Windows User</dc:creator>
  <dc:description/>
  <dc:language>ru-RU</dc:language>
  <cp:lastModifiedBy/>
  <cp:lastPrinted>2023-02-14T05:46:00Z</cp:lastPrinted>
  <dcterms:modified xsi:type="dcterms:W3CDTF">2023-02-14T13:40:03Z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