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DA" w:rsidRDefault="00C614AF" w:rsidP="00105BDD">
      <w:pPr>
        <w:pStyle w:val="a5"/>
        <w:spacing w:before="0" w:beforeAutospacing="0" w:after="0" w:afterAutospacing="0"/>
        <w:ind w:left="567" w:hanging="567"/>
        <w:jc w:val="both"/>
      </w:pPr>
      <w:r>
        <w:rPr>
          <w:noProof/>
        </w:rPr>
        <w:drawing>
          <wp:inline distT="0" distB="0" distL="0" distR="0">
            <wp:extent cx="6480175" cy="8916064"/>
            <wp:effectExtent l="19050" t="0" r="0" b="0"/>
            <wp:docPr id="1" name="Рисунок 1" descr="G:\Завуч\ЗАВУЧ 2020-2021\! Лучшая сельская школа\1 локальные акты\сканы 1 стр\бракер комис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авуч\ЗАВУЧ 2020-2021\! Лучшая сельская школа\1 локальные акты\сканы 1 стр\бракер комиссия.jpg"/>
                    <pic:cNvPicPr>
                      <a:picLocks noChangeAspect="1" noChangeArrowheads="1"/>
                    </pic:cNvPicPr>
                  </pic:nvPicPr>
                  <pic:blipFill>
                    <a:blip r:embed="rId5" cstate="print"/>
                    <a:srcRect/>
                    <a:stretch>
                      <a:fillRect/>
                    </a:stretch>
                  </pic:blipFill>
                  <pic:spPr bwMode="auto">
                    <a:xfrm>
                      <a:off x="0" y="0"/>
                      <a:ext cx="6480175" cy="8916064"/>
                    </a:xfrm>
                    <a:prstGeom prst="rect">
                      <a:avLst/>
                    </a:prstGeom>
                    <a:noFill/>
                    <a:ln w="9525">
                      <a:noFill/>
                      <a:miter lim="800000"/>
                      <a:headEnd/>
                      <a:tailEnd/>
                    </a:ln>
                  </pic:spPr>
                </pic:pic>
              </a:graphicData>
            </a:graphic>
          </wp:inline>
        </w:drawing>
      </w:r>
    </w:p>
    <w:p w:rsidR="00C614AF" w:rsidRPr="00727D20" w:rsidRDefault="00C614AF" w:rsidP="00105BDD">
      <w:pPr>
        <w:pStyle w:val="a5"/>
        <w:spacing w:before="0" w:beforeAutospacing="0" w:after="0" w:afterAutospacing="0"/>
        <w:ind w:left="567" w:hanging="567"/>
        <w:jc w:val="both"/>
      </w:pPr>
    </w:p>
    <w:p w:rsidR="00727D20" w:rsidRPr="002F17DA" w:rsidRDefault="00727D20" w:rsidP="00C614AF">
      <w:pPr>
        <w:pStyle w:val="a3"/>
        <w:numPr>
          <w:ilvl w:val="0"/>
          <w:numId w:val="32"/>
        </w:numPr>
        <w:spacing w:line="240" w:lineRule="auto"/>
        <w:jc w:val="center"/>
        <w:rPr>
          <w:b/>
          <w:color w:val="000000"/>
          <w:szCs w:val="24"/>
        </w:rPr>
      </w:pPr>
      <w:r w:rsidRPr="002F17DA">
        <w:rPr>
          <w:b/>
          <w:color w:val="000000"/>
          <w:szCs w:val="24"/>
        </w:rPr>
        <w:lastRenderedPageBreak/>
        <w:t>Методика органолептической оценки пищи</w:t>
      </w:r>
    </w:p>
    <w:p w:rsidR="00727D20" w:rsidRDefault="00C614AF" w:rsidP="00C614AF">
      <w:pPr>
        <w:pStyle w:val="a3"/>
        <w:numPr>
          <w:ilvl w:val="1"/>
          <w:numId w:val="32"/>
        </w:numPr>
        <w:spacing w:line="240" w:lineRule="auto"/>
        <w:jc w:val="both"/>
        <w:rPr>
          <w:color w:val="000000"/>
          <w:szCs w:val="24"/>
        </w:rPr>
      </w:pPr>
      <w:r>
        <w:rPr>
          <w:color w:val="000000"/>
          <w:szCs w:val="24"/>
        </w:rPr>
        <w:t xml:space="preserve">  </w:t>
      </w:r>
      <w:r w:rsidR="00727D20" w:rsidRPr="002F17DA">
        <w:rPr>
          <w:color w:val="000000"/>
          <w:szCs w:val="24"/>
        </w:rPr>
        <w:t xml:space="preserve">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727D20" w:rsidRPr="00C614AF" w:rsidRDefault="00C614AF" w:rsidP="00C614AF">
      <w:pPr>
        <w:pStyle w:val="a3"/>
        <w:numPr>
          <w:ilvl w:val="1"/>
          <w:numId w:val="32"/>
        </w:numPr>
        <w:spacing w:line="240" w:lineRule="auto"/>
        <w:jc w:val="both"/>
        <w:rPr>
          <w:color w:val="000000"/>
          <w:szCs w:val="24"/>
        </w:rPr>
      </w:pPr>
      <w:r>
        <w:rPr>
          <w:color w:val="000000"/>
          <w:szCs w:val="24"/>
        </w:rPr>
        <w:t xml:space="preserve"> </w:t>
      </w:r>
      <w:r w:rsidR="00727D20" w:rsidRPr="00C614AF">
        <w:rPr>
          <w:color w:val="000000"/>
          <w:szCs w:val="24"/>
        </w:rPr>
        <w:t xml:space="preserve">Затем определяется запах пищи. Запах определяется при затаённом дыхании. </w:t>
      </w:r>
      <w:proofErr w:type="gramStart"/>
      <w:r w:rsidR="00727D20" w:rsidRPr="00C614AF">
        <w:rPr>
          <w:color w:val="000000"/>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00727D20" w:rsidRPr="00C614AF">
        <w:rPr>
          <w:color w:val="000000"/>
          <w:szCs w:val="24"/>
        </w:rPr>
        <w:t xml:space="preserve"> </w:t>
      </w:r>
      <w:proofErr w:type="gramStart"/>
      <w:r w:rsidR="00727D20" w:rsidRPr="00C614AF">
        <w:rPr>
          <w:color w:val="000000"/>
          <w:szCs w:val="24"/>
        </w:rPr>
        <w:t>Специфический запах обозначается: селёдочный, чесночный, мятный, ванильный, нефтепродуктов и т.д.</w:t>
      </w:r>
      <w:proofErr w:type="gramEnd"/>
    </w:p>
    <w:p w:rsidR="00727D20" w:rsidRPr="00C614AF" w:rsidRDefault="00727D20" w:rsidP="00C614AF">
      <w:pPr>
        <w:pStyle w:val="a3"/>
        <w:numPr>
          <w:ilvl w:val="1"/>
          <w:numId w:val="32"/>
        </w:numPr>
        <w:spacing w:line="240" w:lineRule="auto"/>
        <w:jc w:val="both"/>
        <w:rPr>
          <w:color w:val="000000"/>
          <w:szCs w:val="24"/>
        </w:rPr>
      </w:pPr>
      <w:r w:rsidRPr="00C614AF">
        <w:rPr>
          <w:color w:val="000000"/>
          <w:szCs w:val="24"/>
        </w:rPr>
        <w:t>Вкус пищи, как и запах, следует устанавливать при характерной для неё температуре.</w:t>
      </w:r>
    </w:p>
    <w:p w:rsidR="002F17DA" w:rsidRPr="00C614AF" w:rsidRDefault="00C614AF" w:rsidP="00C614AF">
      <w:pPr>
        <w:pStyle w:val="a3"/>
        <w:numPr>
          <w:ilvl w:val="1"/>
          <w:numId w:val="32"/>
        </w:numPr>
        <w:spacing w:line="240" w:lineRule="auto"/>
        <w:jc w:val="both"/>
        <w:rPr>
          <w:color w:val="000000"/>
          <w:szCs w:val="24"/>
        </w:rPr>
      </w:pPr>
      <w:r>
        <w:rPr>
          <w:color w:val="000000"/>
          <w:szCs w:val="24"/>
        </w:rPr>
        <w:t xml:space="preserve"> </w:t>
      </w:r>
      <w:r w:rsidR="00727D20" w:rsidRPr="00C614AF">
        <w:rPr>
          <w:color w:val="000000"/>
          <w:szCs w:val="24"/>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727D20" w:rsidRPr="002F17DA" w:rsidRDefault="00727D20" w:rsidP="00525C34">
      <w:pPr>
        <w:pStyle w:val="a3"/>
        <w:numPr>
          <w:ilvl w:val="0"/>
          <w:numId w:val="30"/>
        </w:numPr>
        <w:spacing w:line="240" w:lineRule="auto"/>
        <w:rPr>
          <w:b/>
          <w:color w:val="000000"/>
          <w:szCs w:val="24"/>
        </w:rPr>
      </w:pPr>
      <w:r w:rsidRPr="002F17DA">
        <w:rPr>
          <w:b/>
          <w:color w:val="000000"/>
          <w:szCs w:val="24"/>
        </w:rPr>
        <w:t>Органолептическая оценка первых блюд</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 xml:space="preserve">При проверке </w:t>
      </w:r>
      <w:proofErr w:type="spellStart"/>
      <w:r w:rsidRPr="002F17DA">
        <w:rPr>
          <w:color w:val="000000"/>
          <w:szCs w:val="24"/>
        </w:rPr>
        <w:t>пюреобразных</w:t>
      </w:r>
      <w:proofErr w:type="spellEnd"/>
      <w:r w:rsidRPr="002F17DA">
        <w:rPr>
          <w:color w:val="000000"/>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2F17DA">
        <w:rPr>
          <w:color w:val="000000"/>
          <w:szCs w:val="24"/>
        </w:rPr>
        <w:t>непротёртых</w:t>
      </w:r>
      <w:proofErr w:type="spellEnd"/>
      <w:r w:rsidRPr="002F17DA">
        <w:rPr>
          <w:color w:val="000000"/>
          <w:szCs w:val="24"/>
        </w:rPr>
        <w:t xml:space="preserve"> частиц. Суп-пюре должен быть однородным по всей массе, без отслаивания жидкости на его поверхности.</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F17DA">
        <w:rPr>
          <w:color w:val="000000"/>
          <w:szCs w:val="24"/>
        </w:rPr>
        <w:t>недосолености</w:t>
      </w:r>
      <w:proofErr w:type="spellEnd"/>
      <w:r w:rsidRPr="002F17DA">
        <w:rPr>
          <w:color w:val="000000"/>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727D20" w:rsidRPr="003F0539" w:rsidRDefault="00727D20" w:rsidP="00C614AF">
      <w:pPr>
        <w:pStyle w:val="a3"/>
        <w:numPr>
          <w:ilvl w:val="1"/>
          <w:numId w:val="32"/>
        </w:numPr>
        <w:spacing w:line="240" w:lineRule="auto"/>
        <w:ind w:left="567" w:hanging="567"/>
        <w:jc w:val="both"/>
        <w:rPr>
          <w:color w:val="000000"/>
          <w:szCs w:val="24"/>
        </w:rPr>
      </w:pPr>
      <w:r w:rsidRPr="002F17DA">
        <w:rPr>
          <w:color w:val="000000"/>
          <w:szCs w:val="24"/>
        </w:rPr>
        <w:t>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727D20" w:rsidRPr="002F17DA" w:rsidRDefault="00727D20" w:rsidP="00525C34">
      <w:pPr>
        <w:pStyle w:val="a3"/>
        <w:numPr>
          <w:ilvl w:val="0"/>
          <w:numId w:val="29"/>
        </w:numPr>
        <w:spacing w:line="240" w:lineRule="auto"/>
        <w:rPr>
          <w:rFonts w:cs="Times New Roman"/>
          <w:b/>
          <w:color w:val="000000"/>
          <w:szCs w:val="24"/>
        </w:rPr>
      </w:pPr>
      <w:r w:rsidRPr="002F17DA">
        <w:rPr>
          <w:b/>
          <w:color w:val="000000"/>
          <w:szCs w:val="24"/>
        </w:rPr>
        <w:t>Органолептическая оценка вторых блюд.</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В блюдах, отпускаемых с гарниром и соусом, все составные части оцениваются отдельно. Оценка соусных блюд (гуляш, рагу) даётся общая.</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 xml:space="preserve"> Мясо птицы должно быть мягким, сочным и легко отделяться от костей.</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2F17DA">
        <w:rPr>
          <w:color w:val="000000"/>
          <w:szCs w:val="24"/>
        </w:rPr>
        <w:t>с</w:t>
      </w:r>
      <w:proofErr w:type="gramEnd"/>
      <w:r w:rsidRPr="002F17DA">
        <w:rPr>
          <w:color w:val="000000"/>
          <w:szCs w:val="24"/>
        </w:rPr>
        <w:t xml:space="preserve"> запланированной по меню, что позволяет выявить </w:t>
      </w:r>
      <w:proofErr w:type="spellStart"/>
      <w:r w:rsidRPr="002F17DA">
        <w:rPr>
          <w:color w:val="000000"/>
          <w:szCs w:val="24"/>
        </w:rPr>
        <w:t>недовложение</w:t>
      </w:r>
      <w:proofErr w:type="spellEnd"/>
      <w:r w:rsidRPr="002F17DA">
        <w:rPr>
          <w:color w:val="000000"/>
          <w:szCs w:val="24"/>
        </w:rPr>
        <w:t>.</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 xml:space="preserve">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w:t>
      </w:r>
      <w:r w:rsidRPr="002F17DA">
        <w:rPr>
          <w:color w:val="000000"/>
          <w:szCs w:val="24"/>
        </w:rPr>
        <w:lastRenderedPageBreak/>
        <w:t>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727D20" w:rsidRDefault="00727D20" w:rsidP="00C614AF">
      <w:pPr>
        <w:pStyle w:val="a3"/>
        <w:numPr>
          <w:ilvl w:val="1"/>
          <w:numId w:val="32"/>
        </w:numPr>
        <w:spacing w:line="240" w:lineRule="auto"/>
        <w:ind w:left="567" w:hanging="567"/>
        <w:jc w:val="both"/>
        <w:rPr>
          <w:color w:val="000000"/>
          <w:szCs w:val="24"/>
        </w:rPr>
      </w:pPr>
      <w:r w:rsidRPr="002F17DA">
        <w:rPr>
          <w:color w:val="000000"/>
          <w:szCs w:val="24"/>
        </w:rPr>
        <w:t xml:space="preserve">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035675" w:rsidRPr="003F0539" w:rsidRDefault="00727D20" w:rsidP="00C614AF">
      <w:pPr>
        <w:pStyle w:val="a3"/>
        <w:numPr>
          <w:ilvl w:val="1"/>
          <w:numId w:val="32"/>
        </w:numPr>
        <w:spacing w:line="240" w:lineRule="auto"/>
        <w:ind w:left="567" w:hanging="567"/>
        <w:jc w:val="both"/>
        <w:rPr>
          <w:color w:val="000000"/>
          <w:szCs w:val="24"/>
        </w:rPr>
      </w:pPr>
      <w:r w:rsidRPr="002F17DA">
        <w:rPr>
          <w:color w:val="000000"/>
          <w:szCs w:val="24"/>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035675" w:rsidRDefault="00035675" w:rsidP="00525C34">
      <w:pPr>
        <w:pStyle w:val="a3"/>
        <w:numPr>
          <w:ilvl w:val="0"/>
          <w:numId w:val="29"/>
        </w:numPr>
        <w:spacing w:line="240" w:lineRule="auto"/>
        <w:rPr>
          <w:rFonts w:cs="Times New Roman"/>
          <w:b/>
          <w:color w:val="000000"/>
          <w:szCs w:val="24"/>
        </w:rPr>
      </w:pPr>
      <w:r>
        <w:rPr>
          <w:b/>
          <w:color w:val="000000"/>
          <w:szCs w:val="24"/>
        </w:rPr>
        <w:t>Органолептическая оценка третьих блюд.</w:t>
      </w:r>
    </w:p>
    <w:p w:rsidR="00035675" w:rsidRDefault="00035675" w:rsidP="00C614AF">
      <w:pPr>
        <w:pStyle w:val="a3"/>
        <w:numPr>
          <w:ilvl w:val="1"/>
          <w:numId w:val="32"/>
        </w:numPr>
        <w:spacing w:line="240" w:lineRule="auto"/>
        <w:jc w:val="both"/>
        <w:rPr>
          <w:color w:val="000000"/>
          <w:szCs w:val="24"/>
        </w:rPr>
      </w:pPr>
      <w:r>
        <w:rPr>
          <w:color w:val="000000"/>
          <w:szCs w:val="24"/>
        </w:rPr>
        <w:t>Кисели имеют однородную консистенцию, по густоте напоминающую сметану или сливки. Вкус киселей сладкий, привкус соответствует тем фруктам и ягодам, из которых они приготовлены. В киселе не должно быть крахмальных комков.</w:t>
      </w:r>
    </w:p>
    <w:p w:rsidR="00035675" w:rsidRDefault="00035675" w:rsidP="00C614AF">
      <w:pPr>
        <w:pStyle w:val="a3"/>
        <w:numPr>
          <w:ilvl w:val="1"/>
          <w:numId w:val="32"/>
        </w:numPr>
        <w:spacing w:line="240" w:lineRule="auto"/>
        <w:jc w:val="both"/>
        <w:rPr>
          <w:color w:val="000000"/>
          <w:szCs w:val="24"/>
        </w:rPr>
      </w:pPr>
      <w:r>
        <w:rPr>
          <w:color w:val="000000"/>
          <w:szCs w:val="24"/>
        </w:rPr>
        <w:t xml:space="preserve"> Компоты состоят из сиропа и фруктов. Сироп прозрачный, цвет зависит от фруктов, из которых он приготовлен.  Фрукты целые или нарезанные, не переварены, сохранили свою форму. При подаче фрукты должны занимать ¼ посуды.</w:t>
      </w:r>
    </w:p>
    <w:p w:rsidR="002F17DA" w:rsidRPr="003F0539" w:rsidRDefault="00035675" w:rsidP="00C614AF">
      <w:pPr>
        <w:pStyle w:val="a3"/>
        <w:numPr>
          <w:ilvl w:val="1"/>
          <w:numId w:val="32"/>
        </w:numPr>
        <w:spacing w:line="240" w:lineRule="auto"/>
        <w:jc w:val="both"/>
        <w:rPr>
          <w:color w:val="000000"/>
          <w:szCs w:val="24"/>
        </w:rPr>
      </w:pPr>
      <w:r>
        <w:rPr>
          <w:color w:val="000000"/>
          <w:szCs w:val="24"/>
        </w:rPr>
        <w:t xml:space="preserve"> Чай не должен содержать чаинок. Аромат и вкус напитка характерен для сорта чая, </w:t>
      </w:r>
      <w:r w:rsidR="00525C34">
        <w:rPr>
          <w:color w:val="000000"/>
          <w:szCs w:val="24"/>
        </w:rPr>
        <w:t>прозрачный, цвет коричневый, вкус сладкий.</w:t>
      </w:r>
    </w:p>
    <w:p w:rsidR="002F17DA" w:rsidRPr="002F17DA" w:rsidRDefault="002F17DA" w:rsidP="00C614AF">
      <w:pPr>
        <w:pStyle w:val="a3"/>
        <w:numPr>
          <w:ilvl w:val="0"/>
          <w:numId w:val="32"/>
        </w:numPr>
        <w:spacing w:line="240" w:lineRule="auto"/>
        <w:ind w:left="567" w:hanging="567"/>
        <w:jc w:val="center"/>
        <w:rPr>
          <w:b/>
          <w:color w:val="000000"/>
          <w:szCs w:val="24"/>
        </w:rPr>
      </w:pPr>
      <w:r>
        <w:rPr>
          <w:b/>
          <w:color w:val="000000"/>
          <w:szCs w:val="24"/>
        </w:rPr>
        <w:t>Критерии оценки качества блюд</w:t>
      </w:r>
    </w:p>
    <w:p w:rsidR="002F17DA" w:rsidRPr="002F17DA" w:rsidRDefault="002F17DA" w:rsidP="00C614AF">
      <w:pPr>
        <w:pStyle w:val="a3"/>
        <w:numPr>
          <w:ilvl w:val="1"/>
          <w:numId w:val="32"/>
        </w:numPr>
        <w:spacing w:line="240" w:lineRule="auto"/>
        <w:ind w:left="567" w:hanging="567"/>
        <w:jc w:val="both"/>
        <w:rPr>
          <w:color w:val="000000"/>
          <w:szCs w:val="24"/>
        </w:rPr>
      </w:pPr>
      <w:r w:rsidRPr="002F17DA">
        <w:rPr>
          <w:color w:val="000000"/>
          <w:szCs w:val="24"/>
        </w:rPr>
        <w:t>Виды оценки:</w:t>
      </w:r>
    </w:p>
    <w:p w:rsidR="00727D20" w:rsidRPr="00727D20" w:rsidRDefault="00727D20" w:rsidP="00105BDD">
      <w:pPr>
        <w:spacing w:line="240" w:lineRule="auto"/>
        <w:ind w:left="567" w:hanging="567"/>
        <w:jc w:val="both"/>
        <w:rPr>
          <w:color w:val="000000"/>
          <w:szCs w:val="24"/>
        </w:rPr>
      </w:pPr>
      <w:r w:rsidRPr="00727D20">
        <w:rPr>
          <w:b/>
          <w:i/>
          <w:color w:val="000000"/>
          <w:szCs w:val="24"/>
        </w:rPr>
        <w:t>«Удовлетворительно»</w:t>
      </w:r>
      <w:r w:rsidRPr="00727D20">
        <w:rPr>
          <w:color w:val="000000"/>
          <w:szCs w:val="24"/>
        </w:rPr>
        <w:t xml:space="preserve"> - блюдо приготовлено в соответствии с технологией</w:t>
      </w:r>
      <w:r w:rsidR="00105BDD">
        <w:rPr>
          <w:color w:val="000000"/>
          <w:szCs w:val="24"/>
        </w:rPr>
        <w:t>, запись в журнале «разрешено»</w:t>
      </w:r>
      <w:r w:rsidRPr="00727D20">
        <w:rPr>
          <w:color w:val="000000"/>
          <w:szCs w:val="24"/>
        </w:rPr>
        <w:t>;</w:t>
      </w:r>
    </w:p>
    <w:p w:rsidR="00727D20" w:rsidRPr="00727D20" w:rsidRDefault="00727D20" w:rsidP="00105BDD">
      <w:pPr>
        <w:spacing w:line="240" w:lineRule="auto"/>
        <w:ind w:left="567" w:hanging="567"/>
        <w:jc w:val="both"/>
        <w:rPr>
          <w:color w:val="000000"/>
          <w:szCs w:val="24"/>
        </w:rPr>
      </w:pPr>
      <w:r w:rsidRPr="00727D20">
        <w:rPr>
          <w:b/>
          <w:i/>
          <w:color w:val="000000"/>
          <w:szCs w:val="24"/>
        </w:rPr>
        <w:t xml:space="preserve"> «Неудовлетворительно»</w:t>
      </w:r>
      <w:r w:rsidRPr="00727D20">
        <w:rPr>
          <w:color w:val="000000"/>
          <w:szCs w:val="24"/>
        </w:rPr>
        <w:t xml:space="preserve"> - изменения в технологии приготовления блюда невозможно исправить. К раздаче не допу</w:t>
      </w:r>
      <w:r w:rsidR="00105BDD">
        <w:rPr>
          <w:color w:val="000000"/>
          <w:szCs w:val="24"/>
        </w:rPr>
        <w:t>скается, требуется замена блюда, запись в журнале «не разрешено», «заменить»;</w:t>
      </w:r>
    </w:p>
    <w:p w:rsidR="00105BDD" w:rsidRDefault="00727D20" w:rsidP="00C614AF">
      <w:pPr>
        <w:pStyle w:val="a3"/>
        <w:numPr>
          <w:ilvl w:val="1"/>
          <w:numId w:val="32"/>
        </w:numPr>
        <w:spacing w:line="240" w:lineRule="auto"/>
        <w:ind w:left="567" w:hanging="567"/>
        <w:jc w:val="both"/>
        <w:rPr>
          <w:color w:val="000000"/>
          <w:szCs w:val="24"/>
        </w:rPr>
      </w:pPr>
      <w:r w:rsidRPr="002F17DA">
        <w:rPr>
          <w:color w:val="000000"/>
          <w:szCs w:val="24"/>
        </w:rPr>
        <w:t xml:space="preserve"> Оценки качества блюд и кулинарных изделий заносятся в журнал установленной формы, оформляются подписями всех членов комиссии.</w:t>
      </w:r>
    </w:p>
    <w:p w:rsidR="00727D20" w:rsidRDefault="00727D20" w:rsidP="00C614AF">
      <w:pPr>
        <w:pStyle w:val="a3"/>
        <w:numPr>
          <w:ilvl w:val="1"/>
          <w:numId w:val="32"/>
        </w:numPr>
        <w:spacing w:line="240" w:lineRule="auto"/>
        <w:ind w:left="567" w:hanging="567"/>
        <w:rPr>
          <w:color w:val="000000"/>
          <w:szCs w:val="24"/>
        </w:rPr>
      </w:pPr>
      <w:r w:rsidRPr="002F17DA">
        <w:rPr>
          <w:color w:val="000000"/>
          <w:szCs w:val="24"/>
        </w:rPr>
        <w:t>Для определения правильности веса штучн</w:t>
      </w:r>
      <w:r w:rsidR="00105BDD">
        <w:rPr>
          <w:color w:val="000000"/>
          <w:szCs w:val="24"/>
        </w:rPr>
        <w:t xml:space="preserve">ых готовых кулинарных изделий и </w:t>
      </w:r>
      <w:r w:rsidRPr="002F17DA">
        <w:rPr>
          <w:color w:val="000000"/>
          <w:szCs w:val="24"/>
        </w:rPr>
        <w:t xml:space="preserve">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w:t>
      </w:r>
      <w:r w:rsidR="00105BDD">
        <w:rPr>
          <w:color w:val="000000"/>
          <w:szCs w:val="24"/>
        </w:rPr>
        <w:t>учащимся</w:t>
      </w:r>
      <w:r w:rsidRPr="002F17DA">
        <w:rPr>
          <w:color w:val="000000"/>
          <w:szCs w:val="24"/>
        </w:rPr>
        <w:t>.</w:t>
      </w:r>
    </w:p>
    <w:p w:rsidR="00105BDD" w:rsidRPr="00105BDD" w:rsidRDefault="00105BDD" w:rsidP="00C614AF">
      <w:pPr>
        <w:pStyle w:val="a3"/>
        <w:numPr>
          <w:ilvl w:val="1"/>
          <w:numId w:val="32"/>
        </w:numPr>
        <w:spacing w:line="240" w:lineRule="auto"/>
        <w:rPr>
          <w:color w:val="000000"/>
          <w:szCs w:val="24"/>
        </w:rPr>
      </w:pPr>
      <w:r>
        <w:rPr>
          <w:color w:val="000000"/>
          <w:szCs w:val="24"/>
        </w:rPr>
        <w:t>Лица, виновные в неудовлетворительном приготовлении блюд и кулинарных изделий, привлекаются к материальной и другой ответственности в соответствии с законодательством Российской Федерации.</w:t>
      </w:r>
    </w:p>
    <w:p w:rsidR="00095654" w:rsidRDefault="00095654" w:rsidP="00105BDD">
      <w:pPr>
        <w:spacing w:line="240" w:lineRule="auto"/>
        <w:ind w:left="567" w:hanging="567"/>
        <w:jc w:val="both"/>
      </w:pPr>
    </w:p>
    <w:p w:rsidR="002B59D0" w:rsidRPr="00095654" w:rsidRDefault="002B59D0" w:rsidP="00C614AF">
      <w:pPr>
        <w:pStyle w:val="a3"/>
        <w:numPr>
          <w:ilvl w:val="0"/>
          <w:numId w:val="32"/>
        </w:numPr>
        <w:shd w:val="clear" w:color="auto" w:fill="FFFFFF"/>
        <w:spacing w:line="240" w:lineRule="auto"/>
        <w:ind w:left="567" w:hanging="567"/>
        <w:jc w:val="center"/>
        <w:rPr>
          <w:b/>
          <w:spacing w:val="-10"/>
        </w:rPr>
      </w:pPr>
      <w:r w:rsidRPr="00095654">
        <w:rPr>
          <w:b/>
          <w:spacing w:val="-10"/>
        </w:rPr>
        <w:t>Заключительные положения</w:t>
      </w:r>
    </w:p>
    <w:p w:rsidR="002B59D0" w:rsidRDefault="002B59D0" w:rsidP="00C614AF">
      <w:pPr>
        <w:widowControl w:val="0"/>
        <w:numPr>
          <w:ilvl w:val="1"/>
          <w:numId w:val="32"/>
        </w:numPr>
        <w:autoSpaceDE w:val="0"/>
        <w:autoSpaceDN w:val="0"/>
        <w:adjustRightInd w:val="0"/>
        <w:spacing w:line="240" w:lineRule="auto"/>
        <w:ind w:left="567" w:hanging="567"/>
        <w:jc w:val="both"/>
      </w:pPr>
      <w:r>
        <w:t>Данн</w:t>
      </w:r>
      <w:r w:rsidR="00095654">
        <w:t>ое</w:t>
      </w:r>
      <w:r>
        <w:t xml:space="preserve"> </w:t>
      </w:r>
      <w:r w:rsidR="00095654">
        <w:t>Положение</w:t>
      </w:r>
      <w:r>
        <w:t xml:space="preserve"> действует до реорганизации учреждения или измене</w:t>
      </w:r>
      <w:r w:rsidR="00105BDD">
        <w:t>ния организационно-правовой фор</w:t>
      </w:r>
      <w:r>
        <w:t>ы, статуса учреждения, с изменением содержания образования учреждения.</w:t>
      </w:r>
    </w:p>
    <w:p w:rsidR="002B59D0" w:rsidRDefault="002B59D0" w:rsidP="00C614AF">
      <w:pPr>
        <w:widowControl w:val="0"/>
        <w:numPr>
          <w:ilvl w:val="1"/>
          <w:numId w:val="32"/>
        </w:numPr>
        <w:autoSpaceDE w:val="0"/>
        <w:autoSpaceDN w:val="0"/>
        <w:adjustRightInd w:val="0"/>
        <w:spacing w:line="240" w:lineRule="auto"/>
        <w:ind w:left="567" w:hanging="567"/>
        <w:jc w:val="both"/>
      </w:pPr>
      <w:r>
        <w:t>В настоящ</w:t>
      </w:r>
      <w:r w:rsidR="00095654">
        <w:t>ее</w:t>
      </w:r>
      <w:r>
        <w:t xml:space="preserve"> </w:t>
      </w:r>
      <w:r w:rsidR="00095654">
        <w:t>Положение</w:t>
      </w:r>
      <w:r>
        <w:t xml:space="preserve">  могут вноситься изменения и дополнения, вызванные изменением  законодательства и появлением новых нормативно-правовых документов по решению  </w:t>
      </w:r>
      <w:r w:rsidR="00095654">
        <w:t>Педагогического совета</w:t>
      </w:r>
      <w:r w:rsidR="00DF1493">
        <w:t xml:space="preserve"> учреждения</w:t>
      </w:r>
      <w:r>
        <w:t>.</w:t>
      </w:r>
    </w:p>
    <w:p w:rsidR="002B59D0" w:rsidRDefault="002B59D0" w:rsidP="00095654">
      <w:pPr>
        <w:spacing w:line="240" w:lineRule="auto"/>
        <w:jc w:val="center"/>
        <w:rPr>
          <w:b/>
          <w:bCs/>
        </w:rPr>
      </w:pPr>
    </w:p>
    <w:p w:rsidR="002B59D0" w:rsidRDefault="002B59D0" w:rsidP="002B59D0">
      <w:pPr>
        <w:jc w:val="center"/>
        <w:rPr>
          <w:b/>
          <w:bCs/>
        </w:rPr>
      </w:pPr>
    </w:p>
    <w:p w:rsidR="002B59D0" w:rsidRDefault="002B59D0" w:rsidP="002B59D0">
      <w:pPr>
        <w:jc w:val="center"/>
        <w:rPr>
          <w:b/>
          <w:bCs/>
        </w:rPr>
      </w:pPr>
    </w:p>
    <w:p w:rsidR="002B59D0" w:rsidRDefault="002B59D0" w:rsidP="002B59D0">
      <w:pPr>
        <w:rPr>
          <w:b/>
          <w:bCs/>
        </w:rPr>
      </w:pPr>
    </w:p>
    <w:p w:rsidR="0053268C" w:rsidRPr="002B59D0" w:rsidRDefault="0053268C" w:rsidP="002B59D0">
      <w:pPr>
        <w:pStyle w:val="a3"/>
        <w:spacing w:line="240" w:lineRule="auto"/>
        <w:ind w:left="450"/>
        <w:rPr>
          <w:rFonts w:cs="Times New Roman"/>
          <w:szCs w:val="24"/>
        </w:rPr>
      </w:pPr>
    </w:p>
    <w:sectPr w:rsidR="0053268C" w:rsidRPr="002B59D0" w:rsidSect="00CE4A1E">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CCF"/>
    <w:multiLevelType w:val="multilevel"/>
    <w:tmpl w:val="CED67B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A1FF8"/>
    <w:multiLevelType w:val="multilevel"/>
    <w:tmpl w:val="A8DC8120"/>
    <w:lvl w:ilvl="0">
      <w:start w:val="1"/>
      <w:numFmt w:val="decimal"/>
      <w:lvlText w:val="%1."/>
      <w:lvlJc w:val="left"/>
      <w:pPr>
        <w:ind w:left="450" w:hanging="450"/>
      </w:pPr>
      <w:rPr>
        <w:sz w:val="24"/>
        <w:szCs w:val="24"/>
      </w:rPr>
    </w:lvl>
    <w:lvl w:ilvl="1">
      <w:start w:val="1"/>
      <w:numFmt w:val="decimal"/>
      <w:lvlText w:val="%1.%2."/>
      <w:lvlJc w:val="left"/>
      <w:pPr>
        <w:ind w:left="450" w:hanging="450"/>
      </w:pPr>
      <w:rPr>
        <w:sz w:val="24"/>
        <w:szCs w:val="24"/>
      </w:rPr>
    </w:lvl>
    <w:lvl w:ilvl="2">
      <w:start w:val="1"/>
      <w:numFmt w:val="decimal"/>
      <w:lvlText w:val="%1.%2.%3."/>
      <w:lvlJc w:val="left"/>
      <w:pPr>
        <w:ind w:left="870" w:hanging="720"/>
      </w:pPr>
      <w:rPr>
        <w:sz w:val="24"/>
        <w:szCs w:val="24"/>
      </w:rPr>
    </w:lvl>
    <w:lvl w:ilvl="3">
      <w:start w:val="1"/>
      <w:numFmt w:val="decimal"/>
      <w:lvlText w:val="%1.%2.%3.%4."/>
      <w:lvlJc w:val="left"/>
      <w:pPr>
        <w:ind w:left="945" w:hanging="720"/>
      </w:pPr>
      <w:rPr>
        <w:sz w:val="28"/>
      </w:rPr>
    </w:lvl>
    <w:lvl w:ilvl="4">
      <w:start w:val="1"/>
      <w:numFmt w:val="decimal"/>
      <w:lvlText w:val="%1.%2.%3.%4.%5."/>
      <w:lvlJc w:val="left"/>
      <w:pPr>
        <w:ind w:left="1380" w:hanging="1080"/>
      </w:pPr>
      <w:rPr>
        <w:sz w:val="28"/>
      </w:rPr>
    </w:lvl>
    <w:lvl w:ilvl="5">
      <w:start w:val="1"/>
      <w:numFmt w:val="decimal"/>
      <w:lvlText w:val="%1.%2.%3.%4.%5.%6."/>
      <w:lvlJc w:val="left"/>
      <w:pPr>
        <w:ind w:left="1455" w:hanging="1080"/>
      </w:pPr>
      <w:rPr>
        <w:sz w:val="28"/>
      </w:rPr>
    </w:lvl>
    <w:lvl w:ilvl="6">
      <w:start w:val="1"/>
      <w:numFmt w:val="decimal"/>
      <w:lvlText w:val="%1.%2.%3.%4.%5.%6.%7."/>
      <w:lvlJc w:val="left"/>
      <w:pPr>
        <w:ind w:left="1890" w:hanging="1440"/>
      </w:pPr>
      <w:rPr>
        <w:sz w:val="28"/>
      </w:rPr>
    </w:lvl>
    <w:lvl w:ilvl="7">
      <w:start w:val="1"/>
      <w:numFmt w:val="decimal"/>
      <w:lvlText w:val="%1.%2.%3.%4.%5.%6.%7.%8."/>
      <w:lvlJc w:val="left"/>
      <w:pPr>
        <w:ind w:left="1965" w:hanging="1440"/>
      </w:pPr>
      <w:rPr>
        <w:sz w:val="28"/>
      </w:rPr>
    </w:lvl>
    <w:lvl w:ilvl="8">
      <w:start w:val="1"/>
      <w:numFmt w:val="decimal"/>
      <w:lvlText w:val="%1.%2.%3.%4.%5.%6.%7.%8.%9."/>
      <w:lvlJc w:val="left"/>
      <w:pPr>
        <w:ind w:left="2400" w:hanging="1800"/>
      </w:pPr>
      <w:rPr>
        <w:sz w:val="28"/>
      </w:rPr>
    </w:lvl>
  </w:abstractNum>
  <w:abstractNum w:abstractNumId="2">
    <w:nsid w:val="052C1B48"/>
    <w:multiLevelType w:val="hybridMultilevel"/>
    <w:tmpl w:val="BEC06D10"/>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814509"/>
    <w:multiLevelType w:val="hybridMultilevel"/>
    <w:tmpl w:val="488ECC30"/>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4">
    <w:nsid w:val="19AC1149"/>
    <w:multiLevelType w:val="hybridMultilevel"/>
    <w:tmpl w:val="8356E7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1FA54618"/>
    <w:multiLevelType w:val="hybridMultilevel"/>
    <w:tmpl w:val="7286D9EC"/>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66657F"/>
    <w:multiLevelType w:val="hybridMultilevel"/>
    <w:tmpl w:val="E7C4FF18"/>
    <w:lvl w:ilvl="0" w:tplc="32FC76F8">
      <w:start w:val="1"/>
      <w:numFmt w:val="bullet"/>
      <w:lvlText w:val="—"/>
      <w:lvlJc w:val="left"/>
      <w:pPr>
        <w:tabs>
          <w:tab w:val="num" w:pos="-200"/>
        </w:tabs>
        <w:ind w:left="-256" w:firstLine="1156"/>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BF5652"/>
    <w:multiLevelType w:val="hybridMultilevel"/>
    <w:tmpl w:val="97A296E4"/>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3A35D0"/>
    <w:multiLevelType w:val="multilevel"/>
    <w:tmpl w:val="268C11E4"/>
    <w:lvl w:ilvl="0">
      <w:start w:val="1"/>
      <w:numFmt w:val="decimal"/>
      <w:lvlText w:val="%1."/>
      <w:lvlJc w:val="left"/>
      <w:pPr>
        <w:ind w:left="720" w:hanging="360"/>
      </w:pPr>
      <w:rPr>
        <w:rFonts w:hint="default"/>
      </w:rPr>
    </w:lvl>
    <w:lvl w:ilvl="1">
      <w:start w:val="1"/>
      <w:numFmt w:val="decimal"/>
      <w:isLgl/>
      <w:lvlText w:val="%1.%2."/>
      <w:lvlJc w:val="left"/>
      <w:pPr>
        <w:ind w:left="547" w:hanging="4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2E424B53"/>
    <w:multiLevelType w:val="multilevel"/>
    <w:tmpl w:val="470AD4DE"/>
    <w:lvl w:ilvl="0">
      <w:start w:val="1"/>
      <w:numFmt w:val="decimal"/>
      <w:lvlText w:val="%1."/>
      <w:lvlJc w:val="left"/>
      <w:pPr>
        <w:ind w:left="360" w:hanging="360"/>
      </w:pPr>
      <w:rPr>
        <w:b w:val="0"/>
      </w:rPr>
    </w:lvl>
    <w:lvl w:ilvl="1">
      <w:start w:val="1"/>
      <w:numFmt w:val="decimal"/>
      <w:isLgl/>
      <w:lvlText w:val="%1.%2."/>
      <w:lvlJc w:val="left"/>
      <w:pPr>
        <w:ind w:left="568"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Zero"/>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0">
    <w:nsid w:val="312B0CB6"/>
    <w:multiLevelType w:val="multilevel"/>
    <w:tmpl w:val="F226629A"/>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352A4842"/>
    <w:multiLevelType w:val="multilevel"/>
    <w:tmpl w:val="2E00306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C31919"/>
    <w:multiLevelType w:val="hybridMultilevel"/>
    <w:tmpl w:val="EDF6BA32"/>
    <w:lvl w:ilvl="0" w:tplc="37727694">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nsid w:val="3FD2189C"/>
    <w:multiLevelType w:val="hybridMultilevel"/>
    <w:tmpl w:val="9A6458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222BEF"/>
    <w:multiLevelType w:val="hybridMultilevel"/>
    <w:tmpl w:val="5F3026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44A82F38"/>
    <w:multiLevelType w:val="hybridMultilevel"/>
    <w:tmpl w:val="6AF267C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464F7FDD"/>
    <w:multiLevelType w:val="multilevel"/>
    <w:tmpl w:val="0EFAD728"/>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4D086E21"/>
    <w:multiLevelType w:val="hybridMultilevel"/>
    <w:tmpl w:val="6F84911A"/>
    <w:lvl w:ilvl="0" w:tplc="377276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C026BF"/>
    <w:multiLevelType w:val="hybridMultilevel"/>
    <w:tmpl w:val="68A4BE36"/>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9C63CF3"/>
    <w:multiLevelType w:val="multilevel"/>
    <w:tmpl w:val="CED67B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176254"/>
    <w:multiLevelType w:val="hybridMultilevel"/>
    <w:tmpl w:val="D45A2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A015D0"/>
    <w:multiLevelType w:val="hybridMultilevel"/>
    <w:tmpl w:val="E6AE590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3">
    <w:nsid w:val="6422365B"/>
    <w:multiLevelType w:val="hybridMultilevel"/>
    <w:tmpl w:val="FF4C96DC"/>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778"/>
        </w:tabs>
        <w:ind w:left="177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5B31C3"/>
    <w:multiLevelType w:val="multilevel"/>
    <w:tmpl w:val="A6E05346"/>
    <w:lvl w:ilvl="0">
      <w:start w:val="4"/>
      <w:numFmt w:val="decimal"/>
      <w:lvlText w:val="%1."/>
      <w:lvlJc w:val="left"/>
      <w:pPr>
        <w:tabs>
          <w:tab w:val="num" w:pos="928"/>
        </w:tabs>
        <w:ind w:left="928"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5">
    <w:nsid w:val="682D4284"/>
    <w:multiLevelType w:val="hybridMultilevel"/>
    <w:tmpl w:val="AFF270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A0B50A5"/>
    <w:multiLevelType w:val="hybridMultilevel"/>
    <w:tmpl w:val="2D0468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C6E655F"/>
    <w:multiLevelType w:val="hybridMultilevel"/>
    <w:tmpl w:val="7AD83550"/>
    <w:lvl w:ilvl="0" w:tplc="F0686650">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2"/>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15"/>
  </w:num>
  <w:num w:numId="19">
    <w:abstractNumId w:val="26"/>
  </w:num>
  <w:num w:numId="20">
    <w:abstractNumId w:val="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3"/>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5"/>
  </w:num>
  <w:num w:numId="30">
    <w:abstractNumId w:val="14"/>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20"/>
  <w:displayHorizontalDrawingGridEvery w:val="2"/>
  <w:characterSpacingControl w:val="doNotCompress"/>
  <w:compat>
    <w:useFELayout/>
  </w:compat>
  <w:rsids>
    <w:rsidRoot w:val="00045792"/>
    <w:rsid w:val="00035675"/>
    <w:rsid w:val="00045792"/>
    <w:rsid w:val="00095654"/>
    <w:rsid w:val="00105BDD"/>
    <w:rsid w:val="00235861"/>
    <w:rsid w:val="002716E7"/>
    <w:rsid w:val="002970F1"/>
    <w:rsid w:val="002B59D0"/>
    <w:rsid w:val="002C017F"/>
    <w:rsid w:val="002F17DA"/>
    <w:rsid w:val="003418A7"/>
    <w:rsid w:val="0036366F"/>
    <w:rsid w:val="003E38E7"/>
    <w:rsid w:val="003F0539"/>
    <w:rsid w:val="00401CF5"/>
    <w:rsid w:val="004E2BD0"/>
    <w:rsid w:val="00525C34"/>
    <w:rsid w:val="0053268C"/>
    <w:rsid w:val="005B5331"/>
    <w:rsid w:val="0062436B"/>
    <w:rsid w:val="006533F0"/>
    <w:rsid w:val="00727D20"/>
    <w:rsid w:val="00804A7F"/>
    <w:rsid w:val="008600EB"/>
    <w:rsid w:val="00874279"/>
    <w:rsid w:val="00897227"/>
    <w:rsid w:val="008D3897"/>
    <w:rsid w:val="00930F9C"/>
    <w:rsid w:val="00AE76C2"/>
    <w:rsid w:val="00B72B47"/>
    <w:rsid w:val="00BF1386"/>
    <w:rsid w:val="00C1132F"/>
    <w:rsid w:val="00C45844"/>
    <w:rsid w:val="00C614AF"/>
    <w:rsid w:val="00CE4A1E"/>
    <w:rsid w:val="00D071B1"/>
    <w:rsid w:val="00D56EB0"/>
    <w:rsid w:val="00D62831"/>
    <w:rsid w:val="00D63687"/>
    <w:rsid w:val="00DA020F"/>
    <w:rsid w:val="00DF1493"/>
    <w:rsid w:val="00DF779A"/>
    <w:rsid w:val="00EC31D3"/>
    <w:rsid w:val="00ED0397"/>
    <w:rsid w:val="00F311DF"/>
    <w:rsid w:val="00F44C53"/>
    <w:rsid w:val="00F47F7A"/>
    <w:rsid w:val="00F7211F"/>
    <w:rsid w:val="00FB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92"/>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5792"/>
  </w:style>
  <w:style w:type="paragraph" w:styleId="a3">
    <w:name w:val="List Paragraph"/>
    <w:basedOn w:val="a"/>
    <w:uiPriority w:val="34"/>
    <w:qFormat/>
    <w:rsid w:val="00DA020F"/>
    <w:pPr>
      <w:ind w:left="720"/>
      <w:contextualSpacing/>
    </w:pPr>
  </w:style>
  <w:style w:type="character" w:styleId="a4">
    <w:name w:val="Hyperlink"/>
    <w:basedOn w:val="a0"/>
    <w:uiPriority w:val="99"/>
    <w:unhideWhenUsed/>
    <w:rsid w:val="0036366F"/>
    <w:rPr>
      <w:color w:val="0000FF"/>
      <w:u w:val="single"/>
    </w:rPr>
  </w:style>
  <w:style w:type="paragraph" w:customStyle="1" w:styleId="pj">
    <w:name w:val="pj"/>
    <w:basedOn w:val="a"/>
    <w:rsid w:val="00BF1386"/>
    <w:pPr>
      <w:spacing w:before="100" w:beforeAutospacing="1" w:after="100" w:afterAutospacing="1" w:line="240" w:lineRule="auto"/>
    </w:pPr>
    <w:rPr>
      <w:rFonts w:eastAsia="Times New Roman" w:cs="Times New Roman"/>
      <w:szCs w:val="24"/>
    </w:rPr>
  </w:style>
  <w:style w:type="paragraph" w:customStyle="1" w:styleId="s1">
    <w:name w:val="s_1"/>
    <w:basedOn w:val="a"/>
    <w:rsid w:val="00095654"/>
    <w:pPr>
      <w:spacing w:before="100" w:beforeAutospacing="1" w:after="100" w:afterAutospacing="1" w:line="240" w:lineRule="auto"/>
    </w:pPr>
    <w:rPr>
      <w:rFonts w:eastAsia="Times New Roman" w:cs="Times New Roman"/>
      <w:szCs w:val="24"/>
    </w:rPr>
  </w:style>
  <w:style w:type="paragraph" w:styleId="a5">
    <w:name w:val="Normal (Web)"/>
    <w:basedOn w:val="a"/>
    <w:uiPriority w:val="99"/>
    <w:unhideWhenUsed/>
    <w:rsid w:val="00727D20"/>
    <w:pPr>
      <w:spacing w:before="100" w:beforeAutospacing="1" w:after="100" w:afterAutospacing="1" w:line="240" w:lineRule="auto"/>
    </w:pPr>
    <w:rPr>
      <w:rFonts w:eastAsia="Times New Roman" w:cs="Times New Roman"/>
      <w:szCs w:val="24"/>
    </w:rPr>
  </w:style>
  <w:style w:type="paragraph" w:styleId="a6">
    <w:name w:val="Balloon Text"/>
    <w:basedOn w:val="a"/>
    <w:link w:val="a7"/>
    <w:uiPriority w:val="99"/>
    <w:semiHidden/>
    <w:unhideWhenUsed/>
    <w:rsid w:val="00C614A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1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167487">
      <w:bodyDiv w:val="1"/>
      <w:marLeft w:val="0"/>
      <w:marRight w:val="0"/>
      <w:marTop w:val="0"/>
      <w:marBottom w:val="0"/>
      <w:divBdr>
        <w:top w:val="none" w:sz="0" w:space="0" w:color="auto"/>
        <w:left w:val="none" w:sz="0" w:space="0" w:color="auto"/>
        <w:bottom w:val="none" w:sz="0" w:space="0" w:color="auto"/>
        <w:right w:val="none" w:sz="0" w:space="0" w:color="auto"/>
      </w:divBdr>
    </w:div>
    <w:div w:id="376927696">
      <w:bodyDiv w:val="1"/>
      <w:marLeft w:val="0"/>
      <w:marRight w:val="0"/>
      <w:marTop w:val="0"/>
      <w:marBottom w:val="0"/>
      <w:divBdr>
        <w:top w:val="none" w:sz="0" w:space="0" w:color="auto"/>
        <w:left w:val="none" w:sz="0" w:space="0" w:color="auto"/>
        <w:bottom w:val="none" w:sz="0" w:space="0" w:color="auto"/>
        <w:right w:val="none" w:sz="0" w:space="0" w:color="auto"/>
      </w:divBdr>
    </w:div>
    <w:div w:id="475687555">
      <w:bodyDiv w:val="1"/>
      <w:marLeft w:val="0"/>
      <w:marRight w:val="0"/>
      <w:marTop w:val="0"/>
      <w:marBottom w:val="0"/>
      <w:divBdr>
        <w:top w:val="none" w:sz="0" w:space="0" w:color="auto"/>
        <w:left w:val="none" w:sz="0" w:space="0" w:color="auto"/>
        <w:bottom w:val="none" w:sz="0" w:space="0" w:color="auto"/>
        <w:right w:val="none" w:sz="0" w:space="0" w:color="auto"/>
      </w:divBdr>
    </w:div>
    <w:div w:id="601456547">
      <w:bodyDiv w:val="1"/>
      <w:marLeft w:val="0"/>
      <w:marRight w:val="0"/>
      <w:marTop w:val="0"/>
      <w:marBottom w:val="0"/>
      <w:divBdr>
        <w:top w:val="none" w:sz="0" w:space="0" w:color="auto"/>
        <w:left w:val="none" w:sz="0" w:space="0" w:color="auto"/>
        <w:bottom w:val="none" w:sz="0" w:space="0" w:color="auto"/>
        <w:right w:val="none" w:sz="0" w:space="0" w:color="auto"/>
      </w:divBdr>
    </w:div>
    <w:div w:id="823620616">
      <w:bodyDiv w:val="1"/>
      <w:marLeft w:val="0"/>
      <w:marRight w:val="0"/>
      <w:marTop w:val="0"/>
      <w:marBottom w:val="0"/>
      <w:divBdr>
        <w:top w:val="none" w:sz="0" w:space="0" w:color="auto"/>
        <w:left w:val="none" w:sz="0" w:space="0" w:color="auto"/>
        <w:bottom w:val="none" w:sz="0" w:space="0" w:color="auto"/>
        <w:right w:val="none" w:sz="0" w:space="0" w:color="auto"/>
      </w:divBdr>
    </w:div>
    <w:div w:id="847596097">
      <w:bodyDiv w:val="1"/>
      <w:marLeft w:val="0"/>
      <w:marRight w:val="0"/>
      <w:marTop w:val="0"/>
      <w:marBottom w:val="0"/>
      <w:divBdr>
        <w:top w:val="none" w:sz="0" w:space="0" w:color="auto"/>
        <w:left w:val="none" w:sz="0" w:space="0" w:color="auto"/>
        <w:bottom w:val="none" w:sz="0" w:space="0" w:color="auto"/>
        <w:right w:val="none" w:sz="0" w:space="0" w:color="auto"/>
      </w:divBdr>
    </w:div>
    <w:div w:id="848569612">
      <w:bodyDiv w:val="1"/>
      <w:marLeft w:val="0"/>
      <w:marRight w:val="0"/>
      <w:marTop w:val="0"/>
      <w:marBottom w:val="0"/>
      <w:divBdr>
        <w:top w:val="none" w:sz="0" w:space="0" w:color="auto"/>
        <w:left w:val="none" w:sz="0" w:space="0" w:color="auto"/>
        <w:bottom w:val="none" w:sz="0" w:space="0" w:color="auto"/>
        <w:right w:val="none" w:sz="0" w:space="0" w:color="auto"/>
      </w:divBdr>
    </w:div>
    <w:div w:id="919170671">
      <w:bodyDiv w:val="1"/>
      <w:marLeft w:val="0"/>
      <w:marRight w:val="0"/>
      <w:marTop w:val="0"/>
      <w:marBottom w:val="0"/>
      <w:divBdr>
        <w:top w:val="none" w:sz="0" w:space="0" w:color="auto"/>
        <w:left w:val="none" w:sz="0" w:space="0" w:color="auto"/>
        <w:bottom w:val="none" w:sz="0" w:space="0" w:color="auto"/>
        <w:right w:val="none" w:sz="0" w:space="0" w:color="auto"/>
      </w:divBdr>
    </w:div>
    <w:div w:id="1022516012">
      <w:bodyDiv w:val="1"/>
      <w:marLeft w:val="0"/>
      <w:marRight w:val="0"/>
      <w:marTop w:val="0"/>
      <w:marBottom w:val="0"/>
      <w:divBdr>
        <w:top w:val="none" w:sz="0" w:space="0" w:color="auto"/>
        <w:left w:val="none" w:sz="0" w:space="0" w:color="auto"/>
        <w:bottom w:val="none" w:sz="0" w:space="0" w:color="auto"/>
        <w:right w:val="none" w:sz="0" w:space="0" w:color="auto"/>
      </w:divBdr>
    </w:div>
    <w:div w:id="1062019535">
      <w:bodyDiv w:val="1"/>
      <w:marLeft w:val="0"/>
      <w:marRight w:val="0"/>
      <w:marTop w:val="0"/>
      <w:marBottom w:val="0"/>
      <w:divBdr>
        <w:top w:val="none" w:sz="0" w:space="0" w:color="auto"/>
        <w:left w:val="none" w:sz="0" w:space="0" w:color="auto"/>
        <w:bottom w:val="none" w:sz="0" w:space="0" w:color="auto"/>
        <w:right w:val="none" w:sz="0" w:space="0" w:color="auto"/>
      </w:divBdr>
    </w:div>
    <w:div w:id="1084297474">
      <w:bodyDiv w:val="1"/>
      <w:marLeft w:val="0"/>
      <w:marRight w:val="0"/>
      <w:marTop w:val="0"/>
      <w:marBottom w:val="0"/>
      <w:divBdr>
        <w:top w:val="none" w:sz="0" w:space="0" w:color="auto"/>
        <w:left w:val="none" w:sz="0" w:space="0" w:color="auto"/>
        <w:bottom w:val="none" w:sz="0" w:space="0" w:color="auto"/>
        <w:right w:val="none" w:sz="0" w:space="0" w:color="auto"/>
      </w:divBdr>
    </w:div>
    <w:div w:id="1097483674">
      <w:bodyDiv w:val="1"/>
      <w:marLeft w:val="0"/>
      <w:marRight w:val="0"/>
      <w:marTop w:val="0"/>
      <w:marBottom w:val="0"/>
      <w:divBdr>
        <w:top w:val="none" w:sz="0" w:space="0" w:color="auto"/>
        <w:left w:val="none" w:sz="0" w:space="0" w:color="auto"/>
        <w:bottom w:val="none" w:sz="0" w:space="0" w:color="auto"/>
        <w:right w:val="none" w:sz="0" w:space="0" w:color="auto"/>
      </w:divBdr>
    </w:div>
    <w:div w:id="1101338488">
      <w:bodyDiv w:val="1"/>
      <w:marLeft w:val="0"/>
      <w:marRight w:val="0"/>
      <w:marTop w:val="0"/>
      <w:marBottom w:val="0"/>
      <w:divBdr>
        <w:top w:val="none" w:sz="0" w:space="0" w:color="auto"/>
        <w:left w:val="none" w:sz="0" w:space="0" w:color="auto"/>
        <w:bottom w:val="none" w:sz="0" w:space="0" w:color="auto"/>
        <w:right w:val="none" w:sz="0" w:space="0" w:color="auto"/>
      </w:divBdr>
    </w:div>
    <w:div w:id="1139764729">
      <w:bodyDiv w:val="1"/>
      <w:marLeft w:val="0"/>
      <w:marRight w:val="0"/>
      <w:marTop w:val="0"/>
      <w:marBottom w:val="0"/>
      <w:divBdr>
        <w:top w:val="none" w:sz="0" w:space="0" w:color="auto"/>
        <w:left w:val="none" w:sz="0" w:space="0" w:color="auto"/>
        <w:bottom w:val="none" w:sz="0" w:space="0" w:color="auto"/>
        <w:right w:val="none" w:sz="0" w:space="0" w:color="auto"/>
      </w:divBdr>
    </w:div>
    <w:div w:id="1157066887">
      <w:bodyDiv w:val="1"/>
      <w:marLeft w:val="0"/>
      <w:marRight w:val="0"/>
      <w:marTop w:val="0"/>
      <w:marBottom w:val="0"/>
      <w:divBdr>
        <w:top w:val="none" w:sz="0" w:space="0" w:color="auto"/>
        <w:left w:val="none" w:sz="0" w:space="0" w:color="auto"/>
        <w:bottom w:val="none" w:sz="0" w:space="0" w:color="auto"/>
        <w:right w:val="none" w:sz="0" w:space="0" w:color="auto"/>
      </w:divBdr>
    </w:div>
    <w:div w:id="1164932902">
      <w:bodyDiv w:val="1"/>
      <w:marLeft w:val="0"/>
      <w:marRight w:val="0"/>
      <w:marTop w:val="0"/>
      <w:marBottom w:val="0"/>
      <w:divBdr>
        <w:top w:val="none" w:sz="0" w:space="0" w:color="auto"/>
        <w:left w:val="none" w:sz="0" w:space="0" w:color="auto"/>
        <w:bottom w:val="none" w:sz="0" w:space="0" w:color="auto"/>
        <w:right w:val="none" w:sz="0" w:space="0" w:color="auto"/>
      </w:divBdr>
    </w:div>
    <w:div w:id="1311131119">
      <w:bodyDiv w:val="1"/>
      <w:marLeft w:val="0"/>
      <w:marRight w:val="0"/>
      <w:marTop w:val="0"/>
      <w:marBottom w:val="0"/>
      <w:divBdr>
        <w:top w:val="none" w:sz="0" w:space="0" w:color="auto"/>
        <w:left w:val="none" w:sz="0" w:space="0" w:color="auto"/>
        <w:bottom w:val="none" w:sz="0" w:space="0" w:color="auto"/>
        <w:right w:val="none" w:sz="0" w:space="0" w:color="auto"/>
      </w:divBdr>
    </w:div>
    <w:div w:id="1422412456">
      <w:bodyDiv w:val="1"/>
      <w:marLeft w:val="0"/>
      <w:marRight w:val="0"/>
      <w:marTop w:val="0"/>
      <w:marBottom w:val="0"/>
      <w:divBdr>
        <w:top w:val="none" w:sz="0" w:space="0" w:color="auto"/>
        <w:left w:val="none" w:sz="0" w:space="0" w:color="auto"/>
        <w:bottom w:val="none" w:sz="0" w:space="0" w:color="auto"/>
        <w:right w:val="none" w:sz="0" w:space="0" w:color="auto"/>
      </w:divBdr>
    </w:div>
    <w:div w:id="1660230262">
      <w:bodyDiv w:val="1"/>
      <w:marLeft w:val="0"/>
      <w:marRight w:val="0"/>
      <w:marTop w:val="0"/>
      <w:marBottom w:val="0"/>
      <w:divBdr>
        <w:top w:val="none" w:sz="0" w:space="0" w:color="auto"/>
        <w:left w:val="none" w:sz="0" w:space="0" w:color="auto"/>
        <w:bottom w:val="none" w:sz="0" w:space="0" w:color="auto"/>
        <w:right w:val="none" w:sz="0" w:space="0" w:color="auto"/>
      </w:divBdr>
    </w:div>
    <w:div w:id="1687710109">
      <w:bodyDiv w:val="1"/>
      <w:marLeft w:val="0"/>
      <w:marRight w:val="0"/>
      <w:marTop w:val="0"/>
      <w:marBottom w:val="0"/>
      <w:divBdr>
        <w:top w:val="none" w:sz="0" w:space="0" w:color="auto"/>
        <w:left w:val="none" w:sz="0" w:space="0" w:color="auto"/>
        <w:bottom w:val="none" w:sz="0" w:space="0" w:color="auto"/>
        <w:right w:val="none" w:sz="0" w:space="0" w:color="auto"/>
      </w:divBdr>
    </w:div>
    <w:div w:id="1691681352">
      <w:bodyDiv w:val="1"/>
      <w:marLeft w:val="0"/>
      <w:marRight w:val="0"/>
      <w:marTop w:val="0"/>
      <w:marBottom w:val="0"/>
      <w:divBdr>
        <w:top w:val="none" w:sz="0" w:space="0" w:color="auto"/>
        <w:left w:val="none" w:sz="0" w:space="0" w:color="auto"/>
        <w:bottom w:val="none" w:sz="0" w:space="0" w:color="auto"/>
        <w:right w:val="none" w:sz="0" w:space="0" w:color="auto"/>
      </w:divBdr>
    </w:div>
    <w:div w:id="1787700593">
      <w:bodyDiv w:val="1"/>
      <w:marLeft w:val="0"/>
      <w:marRight w:val="0"/>
      <w:marTop w:val="0"/>
      <w:marBottom w:val="0"/>
      <w:divBdr>
        <w:top w:val="none" w:sz="0" w:space="0" w:color="auto"/>
        <w:left w:val="none" w:sz="0" w:space="0" w:color="auto"/>
        <w:bottom w:val="none" w:sz="0" w:space="0" w:color="auto"/>
        <w:right w:val="none" w:sz="0" w:space="0" w:color="auto"/>
      </w:divBdr>
    </w:div>
    <w:div w:id="21328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17</cp:revision>
  <cp:lastPrinted>2016-09-12T12:06:00Z</cp:lastPrinted>
  <dcterms:created xsi:type="dcterms:W3CDTF">2016-08-27T19:38:00Z</dcterms:created>
  <dcterms:modified xsi:type="dcterms:W3CDTF">2020-09-25T10:08:00Z</dcterms:modified>
</cp:coreProperties>
</file>